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EABA" w14:textId="77777777" w:rsidR="00A813FE" w:rsidRPr="008D3B1D" w:rsidRDefault="008D3B1D" w:rsidP="00F63A36">
      <w:pPr>
        <w:jc w:val="center"/>
        <w:rPr>
          <w:rFonts w:ascii="Cambria" w:hAnsi="Cambria"/>
          <w:b/>
          <w:sz w:val="28"/>
          <w:szCs w:val="28"/>
        </w:rPr>
      </w:pPr>
      <w:r>
        <w:rPr>
          <w:rFonts w:ascii="Cambria" w:hAnsi="Cambria"/>
          <w:b/>
          <w:sz w:val="28"/>
          <w:szCs w:val="28"/>
        </w:rPr>
        <w:t>INFLASI DAN KEBIJAKAN MONETER</w:t>
      </w:r>
    </w:p>
    <w:p w14:paraId="265DA47C" w14:textId="77777777" w:rsidR="003A29D7" w:rsidRPr="008D3B1D" w:rsidRDefault="008D3B1D" w:rsidP="00F44C42">
      <w:pPr>
        <w:spacing w:after="0" w:line="240" w:lineRule="auto"/>
        <w:jc w:val="center"/>
        <w:rPr>
          <w:rFonts w:ascii="Cambria" w:hAnsi="Cambria"/>
          <w:sz w:val="24"/>
          <w:szCs w:val="24"/>
        </w:rPr>
      </w:pPr>
      <w:r>
        <w:rPr>
          <w:rFonts w:ascii="Cambria" w:hAnsi="Cambria"/>
          <w:sz w:val="24"/>
          <w:szCs w:val="24"/>
        </w:rPr>
        <w:t>Dimas Permana Putra</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1</w:t>
      </w:r>
      <w:r>
        <w:rPr>
          <w:rFonts w:ascii="Cambria" w:hAnsi="Cambria"/>
          <w:sz w:val="24"/>
          <w:szCs w:val="24"/>
          <w:lang w:val="en-US"/>
        </w:rPr>
        <w:t xml:space="preserve">, </w:t>
      </w:r>
      <w:r>
        <w:rPr>
          <w:rFonts w:ascii="Cambria" w:hAnsi="Cambria"/>
          <w:sz w:val="24"/>
          <w:szCs w:val="24"/>
        </w:rPr>
        <w:t>Nia Yulianingsih</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2</w:t>
      </w:r>
      <w:r>
        <w:rPr>
          <w:rFonts w:ascii="Cambria" w:hAnsi="Cambria"/>
          <w:sz w:val="24"/>
          <w:szCs w:val="24"/>
          <w:lang w:val="en-US"/>
        </w:rPr>
        <w:t xml:space="preserve">, </w:t>
      </w:r>
      <w:r>
        <w:rPr>
          <w:rFonts w:ascii="Cambria" w:hAnsi="Cambria"/>
          <w:sz w:val="24"/>
          <w:szCs w:val="24"/>
        </w:rPr>
        <w:t>Novia Romadoni</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3</w:t>
      </w:r>
      <w:r w:rsidR="007F3873">
        <w:rPr>
          <w:rFonts w:ascii="Cambria" w:hAnsi="Cambria"/>
          <w:sz w:val="24"/>
          <w:szCs w:val="24"/>
          <w:vertAlign w:val="superscript"/>
        </w:rPr>
        <w:t xml:space="preserve"> , </w:t>
      </w:r>
      <w:r w:rsidR="00F44C42" w:rsidRPr="00D31FBC">
        <w:rPr>
          <w:rFonts w:ascii="Cambria" w:hAnsi="Cambria"/>
          <w:sz w:val="24"/>
          <w:szCs w:val="24"/>
          <w:vertAlign w:val="superscript"/>
          <w:lang w:val="en-US"/>
        </w:rPr>
        <w:t xml:space="preserve"> </w:t>
      </w:r>
      <w:r>
        <w:rPr>
          <w:rFonts w:ascii="Cambria" w:hAnsi="Cambria"/>
          <w:sz w:val="24"/>
          <w:szCs w:val="24"/>
        </w:rPr>
        <w:t>Septi Melyani ⁴</w:t>
      </w:r>
    </w:p>
    <w:p w14:paraId="717BE463" w14:textId="77777777" w:rsidR="00F63A36" w:rsidRPr="007F3873" w:rsidRDefault="007F3873" w:rsidP="00F44C42">
      <w:pPr>
        <w:spacing w:after="0" w:line="240" w:lineRule="auto"/>
        <w:jc w:val="center"/>
        <w:rPr>
          <w:rFonts w:ascii="Cambria" w:hAnsi="Cambria"/>
          <w:sz w:val="20"/>
          <w:szCs w:val="20"/>
        </w:rPr>
      </w:pPr>
      <w:r>
        <w:rPr>
          <w:rFonts w:ascii="Cambria" w:hAnsi="Cambria"/>
          <w:sz w:val="20"/>
          <w:szCs w:val="20"/>
        </w:rPr>
        <w:t>Universitas Islam Negri Sulthan Thaha Saifudin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1</w:t>
      </w:r>
      <w:r>
        <w:rPr>
          <w:rFonts w:ascii="Cambria" w:hAnsi="Cambria"/>
          <w:sz w:val="20"/>
          <w:szCs w:val="20"/>
          <w:lang w:val="en-US"/>
        </w:rPr>
        <w:t xml:space="preserve"> </w:t>
      </w:r>
    </w:p>
    <w:p w14:paraId="38F5A4C6" w14:textId="77777777" w:rsidR="00F44C42" w:rsidRPr="007F3873" w:rsidRDefault="007F3873" w:rsidP="00F44C42">
      <w:pPr>
        <w:spacing w:after="0" w:line="240" w:lineRule="auto"/>
        <w:jc w:val="center"/>
        <w:rPr>
          <w:rFonts w:ascii="Cambria" w:hAnsi="Cambria"/>
          <w:sz w:val="20"/>
          <w:szCs w:val="20"/>
        </w:rPr>
      </w:pPr>
      <w:r>
        <w:rPr>
          <w:rFonts w:ascii="Cambria" w:hAnsi="Cambria"/>
          <w:sz w:val="20"/>
          <w:szCs w:val="20"/>
        </w:rPr>
        <w:t>Universitas Islam Negri Sulthan Thaha Saifudin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 xml:space="preserve">2 </w:t>
      </w:r>
    </w:p>
    <w:p w14:paraId="42BF0EAE" w14:textId="77777777" w:rsidR="00F63A36" w:rsidRPr="007F3873" w:rsidRDefault="007F3873" w:rsidP="00F44C42">
      <w:pPr>
        <w:spacing w:after="0" w:line="240" w:lineRule="auto"/>
        <w:jc w:val="center"/>
        <w:rPr>
          <w:rFonts w:ascii="Cambria" w:hAnsi="Cambria"/>
          <w:sz w:val="20"/>
          <w:szCs w:val="20"/>
        </w:rPr>
      </w:pPr>
      <w:r>
        <w:rPr>
          <w:rFonts w:ascii="Cambria" w:hAnsi="Cambria"/>
          <w:sz w:val="20"/>
          <w:szCs w:val="20"/>
        </w:rPr>
        <w:t>Universitas Islam Negri Sulthan Thaha Saifudin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 xml:space="preserve">3 </w:t>
      </w:r>
    </w:p>
    <w:p w14:paraId="36A2FF61" w14:textId="77777777" w:rsidR="007F3873" w:rsidRPr="007F3873" w:rsidRDefault="007F3873" w:rsidP="00F44C42">
      <w:pPr>
        <w:spacing w:after="0" w:line="240" w:lineRule="auto"/>
        <w:jc w:val="center"/>
        <w:rPr>
          <w:rFonts w:ascii="Cambria" w:hAnsi="Cambria"/>
          <w:sz w:val="20"/>
          <w:szCs w:val="20"/>
        </w:rPr>
      </w:pPr>
      <w:r>
        <w:rPr>
          <w:rFonts w:ascii="Cambria" w:hAnsi="Cambria"/>
          <w:sz w:val="20"/>
          <w:szCs w:val="20"/>
        </w:rPr>
        <w:t>Universitas Islam Negri Sulthan Thaha Saifudin Jambi ⁴</w:t>
      </w:r>
    </w:p>
    <w:p w14:paraId="262C01BC" w14:textId="77777777" w:rsidR="007F3873" w:rsidRDefault="00F44C42" w:rsidP="007F3873">
      <w:pPr>
        <w:spacing w:after="0" w:line="240" w:lineRule="auto"/>
        <w:jc w:val="center"/>
        <w:rPr>
          <w:rFonts w:ascii="Cambria" w:hAnsi="Cambria"/>
          <w:sz w:val="20"/>
          <w:szCs w:val="20"/>
        </w:rPr>
      </w:pPr>
      <w:r w:rsidRPr="00D31FBC">
        <w:rPr>
          <w:rFonts w:ascii="Cambria" w:hAnsi="Cambria"/>
          <w:sz w:val="20"/>
          <w:szCs w:val="20"/>
          <w:lang w:val="en-US"/>
        </w:rPr>
        <w:t xml:space="preserve">*email: </w:t>
      </w:r>
      <w:hyperlink r:id="rId8" w:history="1">
        <w:r w:rsidR="007F3873" w:rsidRPr="008309B0">
          <w:rPr>
            <w:rStyle w:val="Hyperlink"/>
            <w:rFonts w:ascii="Cambria" w:hAnsi="Cambria"/>
            <w:sz w:val="20"/>
            <w:szCs w:val="20"/>
          </w:rPr>
          <w:t>dimazpermana877@gmail.com</w:t>
        </w:r>
      </w:hyperlink>
      <w:r w:rsidR="007F3873">
        <w:rPr>
          <w:rFonts w:ascii="Cambria" w:hAnsi="Cambria"/>
          <w:sz w:val="20"/>
          <w:szCs w:val="20"/>
        </w:rPr>
        <w:t xml:space="preserve"> , </w:t>
      </w:r>
      <w:hyperlink r:id="rId9" w:history="1">
        <w:r w:rsidR="007F3873" w:rsidRPr="008309B0">
          <w:rPr>
            <w:rStyle w:val="Hyperlink"/>
            <w:rFonts w:ascii="Cambria" w:hAnsi="Cambria"/>
            <w:sz w:val="20"/>
            <w:szCs w:val="20"/>
          </w:rPr>
          <w:t>niayulianingsih896@gmail.com</w:t>
        </w:r>
      </w:hyperlink>
    </w:p>
    <w:p w14:paraId="014B4671" w14:textId="77777777" w:rsidR="00F63A36" w:rsidRPr="007F3873" w:rsidRDefault="007F3873" w:rsidP="00F44C42">
      <w:pPr>
        <w:spacing w:after="0" w:line="240" w:lineRule="auto"/>
        <w:jc w:val="center"/>
        <w:rPr>
          <w:rFonts w:ascii="Cambria" w:hAnsi="Cambria"/>
          <w:sz w:val="20"/>
          <w:szCs w:val="20"/>
        </w:rPr>
      </w:pPr>
      <w:r>
        <w:rPr>
          <w:rFonts w:ascii="Cambria" w:hAnsi="Cambria"/>
          <w:sz w:val="20"/>
          <w:szCs w:val="20"/>
        </w:rPr>
        <w:t xml:space="preserve">        </w:t>
      </w:r>
      <w:hyperlink r:id="rId10" w:history="1">
        <w:r w:rsidRPr="008309B0">
          <w:rPr>
            <w:rStyle w:val="Hyperlink"/>
            <w:rFonts w:ascii="Cambria" w:hAnsi="Cambria"/>
            <w:sz w:val="20"/>
            <w:szCs w:val="20"/>
          </w:rPr>
          <w:t>romadoninovia@gmail.com</w:t>
        </w:r>
      </w:hyperlink>
      <w:r>
        <w:rPr>
          <w:rFonts w:ascii="Cambria" w:hAnsi="Cambria"/>
          <w:sz w:val="20"/>
          <w:szCs w:val="20"/>
        </w:rPr>
        <w:t xml:space="preserve"> , </w:t>
      </w:r>
      <w:hyperlink r:id="rId11" w:history="1">
        <w:r w:rsidRPr="008309B0">
          <w:rPr>
            <w:rStyle w:val="Hyperlink"/>
            <w:rFonts w:ascii="Cambria" w:hAnsi="Cambria"/>
            <w:sz w:val="20"/>
            <w:szCs w:val="20"/>
          </w:rPr>
          <w:t>septimelyani14@gmail.com</w:t>
        </w:r>
      </w:hyperlink>
      <w:r>
        <w:rPr>
          <w:rFonts w:ascii="Cambria" w:hAnsi="Cambria"/>
          <w:sz w:val="20"/>
          <w:szCs w:val="20"/>
        </w:rPr>
        <w:t xml:space="preserve"> </w:t>
      </w:r>
    </w:p>
    <w:p w14:paraId="3FDA18EB" w14:textId="77777777" w:rsidR="00F44C42" w:rsidRDefault="00F44C42">
      <w:pPr>
        <w:spacing w:after="0"/>
        <w:jc w:val="center"/>
        <w:rPr>
          <w:rFonts w:ascii="Arial Narrow" w:hAnsi="Arial Narrow"/>
          <w:sz w:val="20"/>
          <w:szCs w:val="20"/>
          <w:lang w:val="en-US"/>
        </w:rPr>
      </w:pPr>
    </w:p>
    <w:p w14:paraId="2CFACE3C" w14:textId="77777777" w:rsidR="00220B66" w:rsidRPr="00220B66" w:rsidRDefault="00F44C42" w:rsidP="00220B66">
      <w:pPr>
        <w:spacing w:after="0"/>
        <w:ind w:firstLine="720"/>
        <w:jc w:val="both"/>
        <w:rPr>
          <w:rFonts w:asciiTheme="majorHAnsi" w:eastAsia="Times New Roman" w:hAnsiTheme="majorHAnsi" w:cs="Times New Roman"/>
          <w:noProof w:val="0"/>
          <w:color w:val="000000"/>
        </w:rPr>
      </w:pPr>
      <w:r w:rsidRPr="00D31FBC">
        <w:rPr>
          <w:rFonts w:ascii="Cambria" w:hAnsi="Cambria"/>
          <w:b/>
          <w:sz w:val="24"/>
          <w:szCs w:val="24"/>
          <w:lang w:val="en-US"/>
        </w:rPr>
        <w:t>Abstrak :</w:t>
      </w:r>
      <w:r w:rsidRPr="00F44C42">
        <w:rPr>
          <w:rFonts w:ascii="Arial Narrow" w:hAnsi="Arial Narrow"/>
          <w:b/>
          <w:sz w:val="24"/>
          <w:szCs w:val="24"/>
          <w:lang w:val="en-US"/>
        </w:rPr>
        <w:t xml:space="preserve"> </w:t>
      </w:r>
      <w:r w:rsidR="00220B66" w:rsidRPr="00C25D00">
        <w:rPr>
          <w:rFonts w:asciiTheme="majorHAnsi" w:hAnsiTheme="majorHAnsi" w:cstheme="majorBidi"/>
        </w:rPr>
        <w:t>Inflasi termasuk salah satu permasalahan klasik dalam suatu perekonomian yang dapat mengakibatkan menurunya pendapatan rill masyarakat yang secara berkelanjutan mempunyai dampak negatif dalam menjaga bstabilitas perekonomian. Krisis moneter yang muncul pada pertengahan tahun 1997 telah menyebabkan melonjaknya tingkat inflasi di indonesia berdampak pada penurunan daya beli masyarakat dan menurunya tingkat pertumbuhan ekonomi.</w:t>
      </w:r>
      <w:r w:rsidR="00220B66" w:rsidRPr="00220B66">
        <w:rPr>
          <w:rFonts w:asciiTheme="majorHAnsi" w:eastAsia="Times New Roman" w:hAnsiTheme="majorHAnsi" w:cs="Times New Roman"/>
          <w:noProof w:val="0"/>
          <w:color w:val="000000"/>
          <w:lang w:val="en-US"/>
        </w:rPr>
        <w:t xml:space="preserve"> </w:t>
      </w:r>
      <w:r w:rsidR="00220B66" w:rsidRPr="00C25D00">
        <w:rPr>
          <w:rFonts w:asciiTheme="majorHAnsi" w:eastAsia="Times New Roman" w:hAnsiTheme="majorHAnsi" w:cs="Times New Roman"/>
          <w:noProof w:val="0"/>
          <w:color w:val="000000"/>
          <w:lang w:val="en-US"/>
        </w:rPr>
        <w:t>Studi ini menggunakan metode penelitian studi literatur untuk menganalisis peran kebijakan moneter di Indonesia dalam menghadapi inflasi. Metode ini dipilih karena memungkinkan untuk mengumpulkan, meninjau, dan menganalisis berbagai literatur, data, serta kebijakan yang telah diterapkan oleh Bank Indonesia dalam mengendalikan inflasi.</w:t>
      </w:r>
      <w:r w:rsidR="00220B66" w:rsidRPr="00220B66">
        <w:rPr>
          <w:rFonts w:asciiTheme="majorHAnsi" w:eastAsia="Times New Roman" w:hAnsiTheme="majorHAnsi" w:cs="Times New Roman"/>
          <w:noProof w:val="0"/>
          <w:color w:val="000000"/>
          <w:lang w:val="en-US"/>
        </w:rPr>
        <w:t xml:space="preserve"> Pada jurnal ini, akan dianalisis peran kebijakan moneter di Indonesia dalam menghadapi inflasi. Analisis ini meliputi kebijakan-kebijakan moneter</w:t>
      </w:r>
      <w:r w:rsidR="00220B66" w:rsidRPr="00220B66">
        <w:rPr>
          <w:rFonts w:asciiTheme="majorHAnsi" w:eastAsia="Times New Roman" w:hAnsiTheme="majorHAnsi" w:cs="Times New Roman"/>
          <w:noProof w:val="0"/>
          <w:color w:val="000000"/>
        </w:rPr>
        <w:t xml:space="preserve"> </w:t>
      </w:r>
      <w:r w:rsidR="00220B66" w:rsidRPr="00220B66">
        <w:rPr>
          <w:rFonts w:asciiTheme="majorHAnsi" w:eastAsia="Times New Roman" w:hAnsiTheme="majorHAnsi" w:cs="Times New Roman"/>
          <w:noProof w:val="0"/>
          <w:color w:val="000000"/>
          <w:lang w:val="en-US"/>
        </w:rPr>
        <w:t xml:space="preserve">yang diterapkan oleh Bank Indonesia, faktor-faktor yang memengaruhi tingkat inflasi di Indonesia, serta efektivitas kebijakan moneter dalam mengendalikan inflasi. Dengan memahami peran dan efektivitas kebijakan </w:t>
      </w:r>
      <w:proofErr w:type="gramStart"/>
      <w:r w:rsidR="00220B66" w:rsidRPr="00220B66">
        <w:rPr>
          <w:rFonts w:asciiTheme="majorHAnsi" w:eastAsia="Times New Roman" w:hAnsiTheme="majorHAnsi" w:cs="Times New Roman"/>
          <w:noProof w:val="0"/>
          <w:color w:val="000000"/>
          <w:lang w:val="en-US"/>
        </w:rPr>
        <w:t>moneter,diharapkan</w:t>
      </w:r>
      <w:proofErr w:type="gramEnd"/>
      <w:r w:rsidR="00220B66" w:rsidRPr="00220B66">
        <w:rPr>
          <w:rFonts w:asciiTheme="majorHAnsi" w:eastAsia="Times New Roman" w:hAnsiTheme="majorHAnsi" w:cs="Times New Roman"/>
          <w:noProof w:val="0"/>
          <w:color w:val="000000"/>
          <w:lang w:val="en-US"/>
        </w:rPr>
        <w:t xml:space="preserve"> dapat memberikan gambaran yang lebih jelas tentang upaya Bank Indonesia dalam menghadapi tantangan inflasi di Indonesia.</w:t>
      </w:r>
    </w:p>
    <w:p w14:paraId="2CC69117" w14:textId="77777777" w:rsidR="00F44C42" w:rsidRPr="00220B66" w:rsidRDefault="00220B66" w:rsidP="00F44C42">
      <w:pPr>
        <w:spacing w:after="0" w:line="240" w:lineRule="auto"/>
        <w:jc w:val="both"/>
        <w:rPr>
          <w:rFonts w:ascii="Cambria" w:hAnsi="Cambria" w:cstheme="majorBidi"/>
          <w:sz w:val="24"/>
          <w:szCs w:val="24"/>
        </w:rPr>
      </w:pPr>
      <w:r w:rsidRPr="00C25D00">
        <w:rPr>
          <w:rFonts w:asciiTheme="majorHAnsi" w:hAnsiTheme="majorHAnsi" w:cstheme="majorBidi"/>
        </w:rPr>
        <w:t xml:space="preserve"> </w:t>
      </w:r>
      <w:r w:rsidR="00F44C42" w:rsidRPr="00D31FBC">
        <w:rPr>
          <w:rFonts w:ascii="Cambria" w:hAnsi="Cambria" w:cstheme="majorBidi"/>
          <w:b/>
          <w:bCs/>
          <w:sz w:val="24"/>
          <w:szCs w:val="24"/>
        </w:rPr>
        <w:t>Kata Kunci</w:t>
      </w:r>
      <w:r>
        <w:rPr>
          <w:rFonts w:ascii="Cambria" w:hAnsi="Cambria" w:cstheme="majorBidi"/>
          <w:sz w:val="24"/>
          <w:szCs w:val="24"/>
        </w:rPr>
        <w:t xml:space="preserve">: </w:t>
      </w:r>
      <w:r w:rsidRPr="00220B66">
        <w:rPr>
          <w:rFonts w:ascii="Cambria" w:hAnsi="Cambria" w:cstheme="majorBidi"/>
        </w:rPr>
        <w:t xml:space="preserve">Inflasi </w:t>
      </w:r>
      <w:r w:rsidR="00F44C42" w:rsidRPr="00220B66">
        <w:rPr>
          <w:rFonts w:ascii="Cambria" w:hAnsi="Cambria" w:cstheme="majorBidi"/>
        </w:rPr>
        <w:t>;</w:t>
      </w:r>
      <w:r w:rsidRPr="00220B66">
        <w:rPr>
          <w:rFonts w:ascii="Cambria" w:hAnsi="Cambria" w:cstheme="majorBidi"/>
        </w:rPr>
        <w:t>Kebijakan Moneter</w:t>
      </w:r>
      <w:r w:rsidR="00F44C42" w:rsidRPr="00220B66">
        <w:rPr>
          <w:rFonts w:ascii="Cambria" w:hAnsi="Cambria" w:cstheme="majorBidi"/>
        </w:rPr>
        <w:t xml:space="preserve">; </w:t>
      </w:r>
      <w:r w:rsidRPr="00220B66">
        <w:rPr>
          <w:rFonts w:ascii="Cambria" w:hAnsi="Cambria" w:cstheme="majorBidi"/>
        </w:rPr>
        <w:t>Ekonomi</w:t>
      </w:r>
    </w:p>
    <w:p w14:paraId="58B8E929" w14:textId="77777777" w:rsidR="00F44C42" w:rsidRDefault="00F44C42" w:rsidP="00F44C42">
      <w:pPr>
        <w:spacing w:after="0" w:line="240" w:lineRule="auto"/>
        <w:jc w:val="both"/>
        <w:rPr>
          <w:rFonts w:asciiTheme="majorBidi" w:hAnsiTheme="majorBidi" w:cstheme="majorBidi"/>
          <w:sz w:val="24"/>
          <w:szCs w:val="24"/>
          <w:lang w:val="en-US"/>
        </w:rPr>
      </w:pPr>
    </w:p>
    <w:p w14:paraId="48D5A083" w14:textId="77777777" w:rsidR="00220B66" w:rsidRPr="00220B66" w:rsidRDefault="00F44C42" w:rsidP="00220B66">
      <w:pPr>
        <w:pStyle w:val="HTMLPreformatted"/>
        <w:spacing w:line="276" w:lineRule="auto"/>
        <w:jc w:val="both"/>
        <w:rPr>
          <w:rFonts w:asciiTheme="majorHAnsi" w:hAnsiTheme="majorHAnsi"/>
          <w:sz w:val="22"/>
          <w:szCs w:val="22"/>
        </w:rPr>
      </w:pPr>
      <w:r w:rsidRPr="00D31FBC">
        <w:rPr>
          <w:rFonts w:ascii="Cambria" w:hAnsi="Cambria" w:cstheme="majorBidi"/>
          <w:b/>
          <w:sz w:val="24"/>
          <w:szCs w:val="24"/>
        </w:rPr>
        <w:t>Abstract</w:t>
      </w:r>
      <w:r w:rsidRPr="00D31FBC">
        <w:rPr>
          <w:rFonts w:ascii="Cambria" w:hAnsi="Cambria" w:cstheme="majorBidi"/>
          <w:sz w:val="24"/>
          <w:szCs w:val="24"/>
        </w:rPr>
        <w:t xml:space="preserve">: </w:t>
      </w:r>
      <w:r w:rsidR="00220B66" w:rsidRPr="00220B66">
        <w:rPr>
          <w:rFonts w:asciiTheme="majorHAnsi" w:hAnsiTheme="majorHAnsi"/>
          <w:sz w:val="22"/>
          <w:szCs w:val="22"/>
          <w:lang w:val="en"/>
        </w:rPr>
        <w:t>Inflation is one of the classic problems in an economy which can result in a continuous decline in people's real income which has a negative impact on maintaining economic stability. The monetary crisis that emerged in mid-1997 caused soaring inflation rates in Indonesia, resulting in a decline in people's purchasing power and a decline in the level of economic growth. This study uses a literature study research method to analyze the role of monetary policy in Indonesia in dealing with inflation. This method was chosen because it makes it possible to collect, review and analyze various literature, data and policies that have been implemented by Bank Indonesia to control inflation. In this journal, the role of monetary policy in Indonesia in dealing with inflation will be analyzed. This analysis includes monetary policies implemented by Bank Indonesia, factors that influence the inflation rate in Indonesia, as well as the effectiveness of monetary policy in controlling inflation. By understanding the role and effectiveness of monetary policy, it is hoped that it can provide a clearer picture of Bank Indonesia's efforts to face inflation challenges in Indonesia.</w:t>
      </w:r>
    </w:p>
    <w:p w14:paraId="467B9A88" w14:textId="77777777" w:rsidR="00F44C42" w:rsidRPr="00220B66" w:rsidRDefault="00F44C42" w:rsidP="00220B66">
      <w:pPr>
        <w:spacing w:after="0"/>
        <w:jc w:val="both"/>
        <w:rPr>
          <w:rFonts w:asciiTheme="majorHAnsi" w:hAnsiTheme="majorHAnsi" w:cstheme="majorBidi"/>
        </w:rPr>
      </w:pPr>
    </w:p>
    <w:p w14:paraId="0EE41E30" w14:textId="77777777" w:rsidR="00542E24" w:rsidRDefault="00F44C42" w:rsidP="00542E24">
      <w:pPr>
        <w:pStyle w:val="HTMLPreformatted"/>
      </w:pPr>
      <w:r w:rsidRPr="00D31FBC">
        <w:rPr>
          <w:rFonts w:ascii="Cambria" w:hAnsi="Cambria" w:cstheme="majorBidi"/>
          <w:b/>
          <w:bCs/>
          <w:sz w:val="24"/>
          <w:szCs w:val="24"/>
        </w:rPr>
        <w:t>Keywords</w:t>
      </w:r>
      <w:r w:rsidR="00220B66">
        <w:rPr>
          <w:rFonts w:ascii="Cambria" w:hAnsi="Cambria" w:cstheme="majorBidi"/>
          <w:sz w:val="24"/>
          <w:szCs w:val="24"/>
        </w:rPr>
        <w:t xml:space="preserve">:  </w:t>
      </w:r>
      <w:proofErr w:type="gramStart"/>
      <w:r w:rsidR="00542E24" w:rsidRPr="00542E24">
        <w:rPr>
          <w:rStyle w:val="y2iqfc"/>
          <w:rFonts w:asciiTheme="majorHAnsi" w:hAnsiTheme="majorHAnsi"/>
          <w:sz w:val="22"/>
          <w:szCs w:val="22"/>
          <w:lang w:val="en"/>
        </w:rPr>
        <w:t>Inflation ;Monetary</w:t>
      </w:r>
      <w:proofErr w:type="gramEnd"/>
      <w:r w:rsidR="00542E24" w:rsidRPr="00542E24">
        <w:rPr>
          <w:rStyle w:val="y2iqfc"/>
          <w:rFonts w:asciiTheme="majorHAnsi" w:hAnsiTheme="majorHAnsi"/>
          <w:sz w:val="22"/>
          <w:szCs w:val="22"/>
          <w:lang w:val="en"/>
        </w:rPr>
        <w:t xml:space="preserve"> Policy; Economy</w:t>
      </w:r>
    </w:p>
    <w:p w14:paraId="6066D58D" w14:textId="77777777" w:rsidR="00F44C42" w:rsidRPr="00D31FBC" w:rsidRDefault="00F44C42" w:rsidP="00F44C42">
      <w:pPr>
        <w:spacing w:after="0" w:line="240" w:lineRule="auto"/>
        <w:jc w:val="both"/>
        <w:rPr>
          <w:rFonts w:ascii="Cambria" w:hAnsi="Cambria" w:cstheme="majorBidi"/>
          <w:sz w:val="24"/>
          <w:szCs w:val="24"/>
          <w:lang w:val="en-US"/>
        </w:rPr>
      </w:pPr>
    </w:p>
    <w:p w14:paraId="641B7250" w14:textId="77777777" w:rsidR="00F44C42" w:rsidRPr="00D31FBC" w:rsidRDefault="00F44C42" w:rsidP="00F44C42">
      <w:pPr>
        <w:spacing w:after="0" w:line="240" w:lineRule="auto"/>
        <w:jc w:val="both"/>
        <w:rPr>
          <w:rFonts w:ascii="Cambria" w:hAnsi="Cambria" w:cstheme="majorBidi"/>
          <w:sz w:val="24"/>
          <w:szCs w:val="24"/>
          <w:lang w:val="en-US"/>
        </w:rPr>
      </w:pPr>
    </w:p>
    <w:p w14:paraId="0BFD5D14" w14:textId="77777777" w:rsidR="00D31FBC" w:rsidRDefault="00D31FBC" w:rsidP="00F44C42">
      <w:pPr>
        <w:spacing w:after="0" w:line="240" w:lineRule="auto"/>
        <w:jc w:val="both"/>
        <w:rPr>
          <w:rFonts w:asciiTheme="majorHAnsi" w:hAnsiTheme="majorHAnsi" w:cstheme="majorBidi"/>
          <w:b/>
          <w:sz w:val="24"/>
          <w:szCs w:val="24"/>
        </w:rPr>
      </w:pPr>
      <w:r w:rsidRPr="00EB2296">
        <w:rPr>
          <w:rFonts w:asciiTheme="majorHAnsi" w:hAnsiTheme="majorHAnsi" w:cstheme="majorBidi"/>
          <w:b/>
          <w:sz w:val="24"/>
          <w:szCs w:val="24"/>
          <w:lang w:val="en-US"/>
        </w:rPr>
        <w:t xml:space="preserve">PENDAHULUAN </w:t>
      </w:r>
    </w:p>
    <w:p w14:paraId="11E87EF7" w14:textId="77777777" w:rsidR="00A07039" w:rsidRDefault="00A07039" w:rsidP="00F44C42">
      <w:pPr>
        <w:spacing w:after="0" w:line="240" w:lineRule="auto"/>
        <w:jc w:val="both"/>
        <w:rPr>
          <w:rFonts w:asciiTheme="majorHAnsi" w:hAnsiTheme="majorHAnsi" w:cstheme="majorBidi"/>
          <w:b/>
          <w:sz w:val="24"/>
          <w:szCs w:val="24"/>
        </w:rPr>
      </w:pPr>
    </w:p>
    <w:p w14:paraId="1F5B9423" w14:textId="77777777" w:rsidR="00B60E82" w:rsidRDefault="00A07039" w:rsidP="00C25D00">
      <w:pPr>
        <w:spacing w:after="0"/>
        <w:jc w:val="both"/>
        <w:rPr>
          <w:rFonts w:asciiTheme="majorHAnsi" w:hAnsiTheme="majorHAnsi" w:cstheme="majorBidi"/>
        </w:rPr>
      </w:pPr>
      <w:r>
        <w:rPr>
          <w:rFonts w:asciiTheme="majorHAnsi" w:hAnsiTheme="majorHAnsi" w:cstheme="majorBidi"/>
          <w:b/>
          <w:sz w:val="24"/>
          <w:szCs w:val="24"/>
        </w:rPr>
        <w:tab/>
      </w:r>
      <w:r w:rsidR="00B60E82" w:rsidRPr="00C25D00">
        <w:rPr>
          <w:rFonts w:asciiTheme="majorHAnsi" w:hAnsiTheme="majorHAnsi" w:cstheme="majorBidi"/>
        </w:rPr>
        <w:t xml:space="preserve">Pemerintah daerah perlu menyediakan pelaporan keuangan yang berkualitas tinggi. Undang-undang Keuangan Publik No. 17 Tahun 2003 mengatur Pemerintah daerah memiliki tanggung jawab untuk mengungkapkan Informasi kepada para pengambil keputusan dalam bentuk laporan keuangan tahunan pada waktu tertentu (Merita, 2017). Menurut BPK, ada tiga jenis audit yaitu “audit akuntansi, audit kinerja,dan audit objektif” (Apriansyah, et al., 2020). Dalam mengaudit laporan keuanganpemerintah, BPK memberikan opini yang yang terbagi atas 4 yaitu : “UnqualifiedOpinion (WTP), Qualified Opinion (WDP), Disclaimer of Opinion (TMP), Adversed Opimion (TW)”(bpk.go.id). Setiap tahun, Pemerintah menerima opini oleh BPK atas semua laporan keuangan pemerintah daerah. Opini atas laporan keuangan tahunan dikeluarkan BPK memang lebih bermanfaat bagi para pengambil keputusan, namun jika pemerintah daerah menerima penolakan opini (TMP), terutama opini tidak wajar (TW), skandal yang melingkupinya menunjukkan adanya. Pemerintah daerah menyampaikan </w:t>
      </w:r>
      <w:r w:rsidR="009238F4">
        <w:rPr>
          <w:rFonts w:asciiTheme="majorHAnsi" w:hAnsiTheme="majorHAnsi" w:cstheme="majorBidi"/>
        </w:rPr>
        <w:t xml:space="preserve">laporan tahunan </w:t>
      </w:r>
      <w:r w:rsidR="009238F4">
        <w:rPr>
          <w:rFonts w:asciiTheme="majorHAnsi" w:hAnsiTheme="majorHAnsi" w:cstheme="majorBidi"/>
        </w:rPr>
        <w:fldChar w:fldCharType="begin" w:fldLock="1"/>
      </w:r>
      <w:r w:rsidR="003B6766">
        <w:rPr>
          <w:rFonts w:asciiTheme="majorHAnsi" w:hAnsiTheme="majorHAnsi" w:cstheme="majorBidi"/>
        </w:rPr>
        <w:instrText>ADDIN CSL_CITATION {"citationItems":[{"id":"ITEM-1","itemData":{"DOI":"10.24235/amwal.v10i2.3518","ISSN":"2303-1573","abstract":"… Kindle-berger‟s Manias, Panics, and Crashes: A History of Financial Crises … P. Minsky, Can “It” Happen Again?Essays on Instability and Finance (Armonk, NY … Menurut IMF, krisis ekonomi yang berkepanjangan di Indonesia disebabkan karena pemerintah baru meminta bantuan …","author":[{"dropping-particle":"","family":"Rusliani","given":"Hansen","non-dropping-particle":"","parse-names":false,"suffix":""}],"container-title":"Al-Amwal : Jurnal Ekonomi dan Perbankan Syari'ah","id":"ITEM-1","issue":"2","issued":{"date-parts":[["2018"]]},"page":"199","title":"Ekonomi Syari’ah Solusi Dalam Menghadapi Krisis Moneter (Perbandingan Malaysia – Indonesia)","type":"article-journal","volume":"10"},"uris":["http://www.mendeley.com/documents/?uuid=4d28f5c8-ea78-4d6f-8413-b1546265e19d"]}],"mendeley":{"formattedCitation":"(Rusliani, 2018)","plainTextFormattedCitation":"(Rusliani, 2018)","previouslyFormattedCitation":"(Rusliani, 2018)"},"properties":{"noteIndex":0},"schema":"https://github.com/citation-style-language/schema/raw/master/csl-citation.json"}</w:instrText>
      </w:r>
      <w:r w:rsidR="009238F4">
        <w:rPr>
          <w:rFonts w:asciiTheme="majorHAnsi" w:hAnsiTheme="majorHAnsi" w:cstheme="majorBidi"/>
        </w:rPr>
        <w:fldChar w:fldCharType="separate"/>
      </w:r>
      <w:r w:rsidR="009238F4" w:rsidRPr="009238F4">
        <w:rPr>
          <w:rFonts w:asciiTheme="majorHAnsi" w:hAnsiTheme="majorHAnsi" w:cstheme="majorBidi"/>
        </w:rPr>
        <w:t>(Rusliani, 2018)</w:t>
      </w:r>
      <w:r w:rsidR="009238F4">
        <w:rPr>
          <w:rFonts w:asciiTheme="majorHAnsi" w:hAnsiTheme="majorHAnsi" w:cstheme="majorBidi"/>
        </w:rPr>
        <w:fldChar w:fldCharType="end"/>
      </w:r>
      <w:r w:rsidR="009238F4">
        <w:rPr>
          <w:rFonts w:asciiTheme="majorHAnsi" w:hAnsiTheme="majorHAnsi" w:cstheme="majorBidi"/>
        </w:rPr>
        <w:t>.</w:t>
      </w:r>
    </w:p>
    <w:p w14:paraId="174EC45B" w14:textId="77777777" w:rsidR="00BB04CC" w:rsidRDefault="00BB04CC" w:rsidP="00C25D00">
      <w:pPr>
        <w:spacing w:after="0"/>
        <w:jc w:val="both"/>
        <w:rPr>
          <w:rFonts w:asciiTheme="majorHAnsi" w:hAnsiTheme="majorHAnsi" w:cstheme="majorBidi"/>
        </w:rPr>
      </w:pPr>
    </w:p>
    <w:p w14:paraId="43CF8F08" w14:textId="77777777" w:rsidR="003B6766" w:rsidRDefault="003B6766" w:rsidP="003B6766">
      <w:pPr>
        <w:pStyle w:val="HTMLPreformatted"/>
        <w:spacing w:line="276" w:lineRule="auto"/>
        <w:jc w:val="both"/>
        <w:rPr>
          <w:rStyle w:val="y2iqfc"/>
          <w:rFonts w:asciiTheme="majorHAnsi" w:hAnsiTheme="majorHAnsi"/>
          <w:sz w:val="22"/>
          <w:szCs w:val="22"/>
          <w:lang w:val="id-ID"/>
        </w:rPr>
      </w:pPr>
      <w:r>
        <w:rPr>
          <w:rStyle w:val="y2iqfc"/>
          <w:rFonts w:asciiTheme="majorHAnsi" w:hAnsiTheme="majorHAnsi"/>
          <w:sz w:val="22"/>
          <w:szCs w:val="22"/>
          <w:lang w:val="id-ID"/>
        </w:rPr>
        <w:tab/>
      </w:r>
      <w:r w:rsidRPr="003B6766">
        <w:rPr>
          <w:rStyle w:val="y2iqfc"/>
          <w:rFonts w:asciiTheme="majorHAnsi" w:hAnsiTheme="majorHAnsi"/>
          <w:sz w:val="22"/>
          <w:szCs w:val="22"/>
          <w:lang w:val="id-ID"/>
        </w:rPr>
        <w:t>Perkembangan pemikiran ekonomi Islam di Indonesia telah mengalami kemajuan juga didominasi oleh sekolah-sek</w:t>
      </w:r>
      <w:r>
        <w:rPr>
          <w:rStyle w:val="y2iqfc"/>
          <w:rFonts w:asciiTheme="majorHAnsi" w:hAnsiTheme="majorHAnsi"/>
          <w:sz w:val="22"/>
          <w:szCs w:val="22"/>
          <w:lang w:val="id-ID"/>
        </w:rPr>
        <w:t xml:space="preserve">olah umum tersebut. Akibatnya, </w:t>
      </w:r>
      <w:r w:rsidRPr="003B6766">
        <w:rPr>
          <w:rStyle w:val="y2iqfc"/>
          <w:rFonts w:asciiTheme="majorHAnsi" w:hAnsiTheme="majorHAnsi"/>
          <w:sz w:val="22"/>
          <w:szCs w:val="22"/>
          <w:lang w:val="id-ID"/>
        </w:rPr>
        <w:t>pengembangan ekonomi Islam akan</w:t>
      </w:r>
      <w:r>
        <w:rPr>
          <w:rStyle w:val="y2iqfc"/>
          <w:rFonts w:asciiTheme="majorHAnsi" w:hAnsiTheme="majorHAnsi"/>
          <w:sz w:val="22"/>
          <w:szCs w:val="22"/>
          <w:lang w:val="id-ID"/>
        </w:rPr>
        <w:t xml:space="preserve"> lebih berorientasi pada pasar </w:t>
      </w:r>
      <w:r w:rsidRPr="003B6766">
        <w:rPr>
          <w:rStyle w:val="y2iqfc"/>
          <w:rFonts w:asciiTheme="majorHAnsi" w:hAnsiTheme="majorHAnsi"/>
          <w:sz w:val="22"/>
          <w:szCs w:val="22"/>
          <w:lang w:val="id-ID"/>
        </w:rPr>
        <w:t>daripada komitmen untuk menerapkan nilai-nilai etika ekonomi I</w:t>
      </w:r>
      <w:r>
        <w:rPr>
          <w:rStyle w:val="y2iqfc"/>
          <w:rFonts w:asciiTheme="majorHAnsi" w:hAnsiTheme="majorHAnsi"/>
          <w:sz w:val="22"/>
          <w:szCs w:val="22"/>
          <w:lang w:val="id-ID"/>
        </w:rPr>
        <w:t xml:space="preserve">slam itu sendiri. </w:t>
      </w:r>
      <w:r w:rsidRPr="003B6766">
        <w:rPr>
          <w:rStyle w:val="y2iqfc"/>
          <w:rFonts w:asciiTheme="majorHAnsi" w:hAnsiTheme="majorHAnsi"/>
          <w:sz w:val="22"/>
          <w:szCs w:val="22"/>
          <w:lang w:val="id-ID"/>
        </w:rPr>
        <w:t xml:space="preserve">Dari sudut pandang sosio-epistemologis, </w:t>
      </w:r>
      <w:r>
        <w:rPr>
          <w:rStyle w:val="y2iqfc"/>
          <w:rFonts w:asciiTheme="majorHAnsi" w:hAnsiTheme="majorHAnsi"/>
          <w:sz w:val="22"/>
          <w:szCs w:val="22"/>
          <w:lang w:val="id-ID"/>
        </w:rPr>
        <w:t xml:space="preserve">sekolah arus utama menunjukkan </w:t>
      </w:r>
      <w:r w:rsidRPr="003B6766">
        <w:rPr>
          <w:rStyle w:val="y2iqfc"/>
          <w:rFonts w:asciiTheme="majorHAnsi" w:hAnsiTheme="majorHAnsi"/>
          <w:sz w:val="22"/>
          <w:szCs w:val="22"/>
          <w:lang w:val="id-ID"/>
        </w:rPr>
        <w:t xml:space="preserve">pilihan pragmatis penerapan </w:t>
      </w:r>
      <w:r>
        <w:rPr>
          <w:rStyle w:val="y2iqfc"/>
          <w:rFonts w:asciiTheme="majorHAnsi" w:hAnsiTheme="majorHAnsi"/>
          <w:sz w:val="22"/>
          <w:szCs w:val="22"/>
          <w:lang w:val="id-ID"/>
        </w:rPr>
        <w:t xml:space="preserve">ekonomi Islam. Tak pelak lagi, </w:t>
      </w:r>
      <w:r w:rsidRPr="003B6766">
        <w:rPr>
          <w:rStyle w:val="y2iqfc"/>
          <w:rFonts w:asciiTheme="majorHAnsi" w:hAnsiTheme="majorHAnsi"/>
          <w:sz w:val="22"/>
          <w:szCs w:val="22"/>
          <w:lang w:val="id-ID"/>
        </w:rPr>
        <w:t xml:space="preserve">Perkembangan wacana selama ini </w:t>
      </w:r>
      <w:r>
        <w:rPr>
          <w:rStyle w:val="y2iqfc"/>
          <w:rFonts w:asciiTheme="majorHAnsi" w:hAnsiTheme="majorHAnsi"/>
          <w:sz w:val="22"/>
          <w:szCs w:val="22"/>
          <w:lang w:val="id-ID"/>
        </w:rPr>
        <w:t xml:space="preserve">berfokus pada reproduksi impor </w:t>
      </w:r>
      <w:r w:rsidRPr="003B6766">
        <w:rPr>
          <w:rStyle w:val="y2iqfc"/>
          <w:rFonts w:asciiTheme="majorHAnsi" w:hAnsiTheme="majorHAnsi"/>
          <w:sz w:val="22"/>
          <w:szCs w:val="22"/>
          <w:lang w:val="id-ID"/>
        </w:rPr>
        <w:t>ide-ide, seperti memperkenalkan istilah-istilah p</w:t>
      </w:r>
      <w:r>
        <w:rPr>
          <w:rStyle w:val="y2iqfc"/>
          <w:rFonts w:asciiTheme="majorHAnsi" w:hAnsiTheme="majorHAnsi"/>
          <w:sz w:val="22"/>
          <w:szCs w:val="22"/>
          <w:lang w:val="id-ID"/>
        </w:rPr>
        <w:t xml:space="preserve">raktis dalam transaksi ekonomi </w:t>
      </w:r>
      <w:r w:rsidRPr="003B6766">
        <w:rPr>
          <w:rStyle w:val="y2iqfc"/>
          <w:rFonts w:asciiTheme="majorHAnsi" w:hAnsiTheme="majorHAnsi"/>
          <w:sz w:val="22"/>
          <w:szCs w:val="22"/>
          <w:lang w:val="id-ID"/>
        </w:rPr>
        <w:t>daripada m</w:t>
      </w:r>
      <w:r>
        <w:rPr>
          <w:rStyle w:val="y2iqfc"/>
          <w:rFonts w:asciiTheme="majorHAnsi" w:hAnsiTheme="majorHAnsi"/>
          <w:sz w:val="22"/>
          <w:szCs w:val="22"/>
          <w:lang w:val="id-ID"/>
        </w:rPr>
        <w:t xml:space="preserve">enafsirkan semangat nilai-nilai </w:t>
      </w:r>
      <w:r>
        <w:rPr>
          <w:rStyle w:val="y2iqfc"/>
          <w:rFonts w:asciiTheme="majorHAnsi" w:hAnsiTheme="majorHAnsi"/>
          <w:sz w:val="22"/>
          <w:szCs w:val="22"/>
          <w:lang w:val="id-ID"/>
        </w:rPr>
        <w:fldChar w:fldCharType="begin" w:fldLock="1"/>
      </w:r>
      <w:r w:rsidR="00BB04CC">
        <w:rPr>
          <w:rStyle w:val="y2iqfc"/>
          <w:rFonts w:asciiTheme="majorHAnsi" w:hAnsiTheme="majorHAnsi"/>
          <w:sz w:val="22"/>
          <w:szCs w:val="22"/>
          <w:lang w:val="id-ID"/>
        </w:rPr>
        <w:instrText>ADDIN CSL_CITATION {"citationItems":[{"id":"ITEM-1","itemData":{"DOI":"10.22515/shirkah.v3i3.220","ISSN":"2503-4235","abstract":"This article preliminary explores a forgotten figure of defining concept of Indonesian Islamic economics, Kahrudin Yunus. Differ from other contemporary concepts; Yunus has generously framed sistem ekonomi kemakmuran bersama as a basic principle of Islamic economics. Although Yunus has courageously implanted such Arabic economic thinker as Baqr al-Shadr, the Indonesian political tension that infused capitalism and socialism in the middle of 1955 had imposed him to not define Islamic economics in narrow theological perspective, conversely, Yunus argued that Islamic economics must be built on the benefits of economic politics in order to constructing a democratic system. Yunus forgotten thought would have been a counter debate of contemporary Islamic economics today that somehow enforced the return of golden age of Islamic revival.   Keywords: Islamic economics, kemakmuran bersama, economic thinker","author":[{"dropping-particle":"","family":"Addiarrahman","given":"Addiarrahman","non-dropping-particle":"","parse-names":false,"suffix":""}],"container-title":"Shirkah: Journal of Economics and Business","id":"ITEM-1","issue":"3","issued":{"date-parts":[["2018"]]},"title":"Ekonomi Kemakmuran Bersama: Indonesian Islamic Economic Thought of Kahrudin Yunus","type":"article-journal","volume":"3"},"uris":["http://www.mendeley.com/documents/?uuid=7e81ee82-73af-4a73-b76a-67416c54f8fd"]}],"mendeley":{"formattedCitation":"(Addiarrahman, 2018)","plainTextFormattedCitation":"(Addiarrahman, 2018)","previouslyFormattedCitation":"(Addiarrahman, 2018)"},"properties":{"noteIndex":0},"schema":"https://github.com/citation-style-language/schema/raw/master/csl-citation.json"}</w:instrText>
      </w:r>
      <w:r>
        <w:rPr>
          <w:rStyle w:val="y2iqfc"/>
          <w:rFonts w:asciiTheme="majorHAnsi" w:hAnsiTheme="majorHAnsi"/>
          <w:sz w:val="22"/>
          <w:szCs w:val="22"/>
          <w:lang w:val="id-ID"/>
        </w:rPr>
        <w:fldChar w:fldCharType="separate"/>
      </w:r>
      <w:r w:rsidRPr="003B6766">
        <w:rPr>
          <w:rStyle w:val="y2iqfc"/>
          <w:rFonts w:asciiTheme="majorHAnsi" w:hAnsiTheme="majorHAnsi"/>
          <w:noProof/>
          <w:sz w:val="22"/>
          <w:szCs w:val="22"/>
          <w:lang w:val="id-ID"/>
        </w:rPr>
        <w:t>(Addiarrahman, 2018)</w:t>
      </w:r>
      <w:r>
        <w:rPr>
          <w:rStyle w:val="y2iqfc"/>
          <w:rFonts w:asciiTheme="majorHAnsi" w:hAnsiTheme="majorHAnsi"/>
          <w:sz w:val="22"/>
          <w:szCs w:val="22"/>
          <w:lang w:val="id-ID"/>
        </w:rPr>
        <w:fldChar w:fldCharType="end"/>
      </w:r>
      <w:r>
        <w:rPr>
          <w:rStyle w:val="y2iqfc"/>
          <w:rFonts w:asciiTheme="majorHAnsi" w:hAnsiTheme="majorHAnsi"/>
          <w:sz w:val="22"/>
          <w:szCs w:val="22"/>
          <w:lang w:val="id-ID"/>
        </w:rPr>
        <w:t>.</w:t>
      </w:r>
    </w:p>
    <w:p w14:paraId="0CAEF3AF" w14:textId="77777777" w:rsidR="00BB04CC" w:rsidRDefault="00BB04CC" w:rsidP="003B6766">
      <w:pPr>
        <w:pStyle w:val="HTMLPreformatted"/>
        <w:spacing w:line="276" w:lineRule="auto"/>
        <w:jc w:val="both"/>
        <w:rPr>
          <w:rStyle w:val="y2iqfc"/>
          <w:rFonts w:asciiTheme="majorHAnsi" w:hAnsiTheme="majorHAnsi"/>
          <w:sz w:val="22"/>
          <w:szCs w:val="22"/>
          <w:lang w:val="id-ID"/>
        </w:rPr>
      </w:pPr>
    </w:p>
    <w:p w14:paraId="2EC748E2" w14:textId="77777777" w:rsidR="00BB04CC" w:rsidRDefault="00BB04CC" w:rsidP="00BB04CC">
      <w:pPr>
        <w:jc w:val="both"/>
        <w:rPr>
          <w:rFonts w:ascii="Times New Roman" w:eastAsia="Times New Roman" w:hAnsi="Times New Roman" w:cs="Times New Roman"/>
          <w:noProof w:val="0"/>
          <w:sz w:val="24"/>
          <w:szCs w:val="24"/>
        </w:rPr>
      </w:pPr>
      <w:r>
        <w:rPr>
          <w:rStyle w:val="y2iqfc"/>
          <w:rFonts w:asciiTheme="majorHAnsi" w:hAnsiTheme="majorHAnsi"/>
        </w:rPr>
        <w:tab/>
      </w:r>
      <w:r w:rsidRPr="00BB04CC">
        <w:rPr>
          <w:rFonts w:asciiTheme="majorHAnsi" w:eastAsia="Times New Roman" w:hAnsiTheme="majorHAnsi" w:cs="Times New Roman"/>
          <w:noProof w:val="0"/>
          <w:color w:val="000000"/>
          <w:lang w:val="en-US"/>
        </w:rPr>
        <w:t xml:space="preserve">Sejak dikeluarkannya Undang-Undang Nomor 38 Tahun 1999, pengelolaan zakat sudah mulai menuju profesicnalisme secara nasional, seperti didirikannya Badan Amll Zakat serta Lembaga Amll Zakat. Hanya saja sosialisasi lembaga itu masih kurang sehingga kepercayaan masyarakat untuk menyerahkan zakat kepada lembaga tersebut juga masih kurang. Masyarakat umumnya masih membayarkan zakat secara tradisional, yaitu langsung kepada yang berhak menerima, sebatas untuk memenuhi kebutuhan hidup atau </w:t>
      </w:r>
      <w:r w:rsidRPr="00BB04CC">
        <w:rPr>
          <w:rFonts w:asciiTheme="majorHAnsi" w:hAnsiTheme="majorHAnsi" w:cs="Times New Roman"/>
          <w:color w:val="000000"/>
        </w:rPr>
        <w:t>dengan kata lain hanya untuk tujuan konsumtif</w:t>
      </w:r>
      <w:r w:rsidRPr="00BB04CC">
        <w:rPr>
          <w:rFonts w:ascii="Helvetica" w:hAnsi="Helvetica" w:cs="Times New Roman"/>
          <w:color w:val="000000"/>
        </w:rPr>
        <w:t>.</w:t>
      </w:r>
      <w:r>
        <w:rPr>
          <w:rFonts w:ascii="Helvetica" w:hAnsi="Helvetica" w:cs="Times New Roman"/>
          <w:color w:val="000000"/>
        </w:rPr>
        <w:fldChar w:fldCharType="begin" w:fldLock="1"/>
      </w:r>
      <w:r>
        <w:rPr>
          <w:rFonts w:ascii="Helvetica" w:hAnsi="Helvetica" w:cs="Times New Roman"/>
          <w:color w:val="000000"/>
        </w:rPr>
        <w:instrText>ADDIN CSL_CITATION {"citationItems":[{"id":"ITEM-1","itemData":{"abstract":"The efficiency of zakat for productive activities has a strong Islamic basic, although in Alquran is not explicitly stated so, but there is afreedom in managing the way to use it whetherfor consumptive or productive activities. The perceptions in society especially for small trader in Jambi got zakat for productive activities is very satisfying. The leading of zakat which has been done by Bazda Jambi could increase the living level or the income for that small trader (Mustahik)","author":[{"dropping-particle":"","family":"Mutia","given":"Agustina","non-dropping-particle":"","parse-names":false,"suffix":""},{"dropping-particle":"","family":"Zahara","given":"Anzu Elvia","non-dropping-particle":"","parse-names":false,"suffix":""}],"container-title":"Kontekstualita","id":"ITEM-1","issue":"1","issued":{"date-parts":[["2009"]]},"page":"1-12","title":"Analisis Faktor-faktor Yang Mempengaruhi Kesejahteraan Ekonomi Mustahik Melalui Pemberdayaan Zakat","type":"article-journal","volume":"25"},"uris":["http://www.mendeley.com/documents/?uuid=884fa593-0724-4fc6-968a-bb7e71314022"]}],"mendeley":{"formattedCitation":"(Mutia &amp; Zahara, 2009)","plainTextFormattedCitation":"(Mutia &amp; Zahara, 2009)","previouslyFormattedCitation":"(Mutia &amp; Zahara, 2009)"},"properties":{"noteIndex":0},"schema":"https://github.com/citation-style-language/schema/raw/master/csl-citation.json"}</w:instrText>
      </w:r>
      <w:r>
        <w:rPr>
          <w:rFonts w:ascii="Helvetica" w:hAnsi="Helvetica" w:cs="Times New Roman"/>
          <w:color w:val="000000"/>
        </w:rPr>
        <w:fldChar w:fldCharType="separate"/>
      </w:r>
      <w:r w:rsidRPr="00BB04CC">
        <w:rPr>
          <w:rFonts w:ascii="Helvetica" w:hAnsi="Helvetica" w:cs="Times New Roman"/>
          <w:color w:val="000000"/>
        </w:rPr>
        <w:t>(Mutia &amp; Zahara, 2009)</w:t>
      </w:r>
      <w:r>
        <w:rPr>
          <w:rFonts w:ascii="Helvetica" w:hAnsi="Helvetica" w:cs="Times New Roman"/>
          <w:color w:val="000000"/>
        </w:rPr>
        <w:fldChar w:fldCharType="end"/>
      </w:r>
      <w:r>
        <w:rPr>
          <w:rFonts w:ascii="Helvetica" w:hAnsi="Helvetica" w:cs="Times New Roman"/>
          <w:color w:val="000000"/>
        </w:rPr>
        <w:t>.</w:t>
      </w:r>
    </w:p>
    <w:p w14:paraId="2E43C471" w14:textId="77777777" w:rsidR="002E681D" w:rsidRPr="00BB04CC" w:rsidRDefault="002E681D" w:rsidP="00BB04CC">
      <w:pPr>
        <w:ind w:firstLine="720"/>
        <w:jc w:val="both"/>
        <w:rPr>
          <w:rFonts w:ascii="Times New Roman" w:eastAsia="Times New Roman" w:hAnsi="Times New Roman" w:cs="Times New Roman"/>
          <w:noProof w:val="0"/>
          <w:sz w:val="24"/>
          <w:szCs w:val="24"/>
        </w:rPr>
      </w:pPr>
      <w:r w:rsidRPr="00C25D00">
        <w:rPr>
          <w:rFonts w:asciiTheme="majorHAnsi" w:hAnsiTheme="majorHAnsi" w:cstheme="majorBidi"/>
        </w:rPr>
        <w:t>Dalam perkembangan sejarah peradaban manusia peranan uang sangat penting. Hampir tidak ada satupun bagian dari kehidupan ekonomi manusia yang tidak terkait dengan keberadan uang. Pengalaman menunjukkan bahwa jumlah uang beredar diluar kendali dapat menimbulkan konsekuensi atau pengaruh yang buruk bagi perekonomian secara keseluruhan. Konsekuensi atau poengaruh buruk dari kurang terkendalinya perkembangan jumlah uang beredar tersebut antara lain dapat dilihat pada kurang terkendalinya perkembangan variabel-variabel ekonomi utama yaitu tingkat produksi (output) dan harga.</w:t>
      </w:r>
      <w:r w:rsidR="006A150F" w:rsidRPr="00C25D00">
        <w:rPr>
          <w:rFonts w:asciiTheme="majorHAnsi" w:hAnsiTheme="majorHAnsi" w:cstheme="majorBidi"/>
        </w:rPr>
        <w:t xml:space="preserve"> Peningkatan jumlah uang beredar yang berlebihan dapat mendorong peningkatan harga melebihi tingkat yang diharapkan sehingga dalam jangka panjang dapat menggangu pertumbuhan ekonomi. Sebaliknya, apabila peningkatan jumlah uang beredar sangat rendah, maka kelesuan ekonomi akan terjadi. Apabila hal ini berlangsung terus menurus, kemakmuran masyarakat secara keseluruhan pada gilirannya akan mengalami</w:t>
      </w:r>
      <w:r w:rsidR="002C79F6" w:rsidRPr="00C25D00">
        <w:rPr>
          <w:rFonts w:asciiTheme="majorHAnsi" w:hAnsiTheme="majorHAnsi" w:cstheme="majorBidi"/>
        </w:rPr>
        <w:t xml:space="preserve"> penurunan kondisi tersebut antara lain melatar belakangi upaya-upaya yang dilakukan oleh pemerintah atau otoritas moneter suatu negara dalam mengendalikan jumlah uang beredar dalam perokonomian. Kegiatan pengendalian jumlah uang beredar tersebut lazimnya disebut dengan kebijakan moneter, yang pada dasarnya merupakan salah satu bagian intergal dari kebijakan ekonomi makro yang ditempuh oleh otoritas moneter.</w:t>
      </w:r>
    </w:p>
    <w:p w14:paraId="78D401AF" w14:textId="77777777" w:rsidR="00A07039" w:rsidRPr="00C25D00" w:rsidRDefault="002E681D" w:rsidP="00C25D00">
      <w:pPr>
        <w:jc w:val="both"/>
        <w:rPr>
          <w:rFonts w:asciiTheme="majorHAnsi" w:hAnsiTheme="majorHAnsi" w:cstheme="majorBidi"/>
        </w:rPr>
      </w:pPr>
      <w:r w:rsidRPr="00C25D00">
        <w:rPr>
          <w:rFonts w:asciiTheme="majorHAnsi" w:hAnsiTheme="majorHAnsi" w:cstheme="majorBidi"/>
        </w:rPr>
        <w:tab/>
      </w:r>
      <w:r w:rsidR="00A07039" w:rsidRPr="00C25D00">
        <w:rPr>
          <w:rFonts w:asciiTheme="majorHAnsi" w:hAnsiTheme="majorHAnsi" w:cstheme="majorBidi"/>
        </w:rPr>
        <w:t>Inflasi termasuk salah satu permasalahan klasik dalam suatu perekonomian yang dapat mengakibatkan menurunya pendapatan rill masyarakat yang secara berkelanjutan mempunyai dampak negatif dalam menjaga bstabilitas perekonomian. Krisis moneter yang muncul pada pertengahan tahun 1997 telah menyebabkan melonjaknya tingkat inflasi di indonesia berdampak pada penurunan daya beli masyarakat dan menurunya tingkat pertumbuhan ekonomi. Perkembangan tersebut telah menempatkan inflasi sebagai salah satu indikator strategis bagi upaya mengeluarkan perekonomian nasional dan resesi yang berkepanjangan sampai saat ini, berbagai upaya telah dilakukan pemerintahbaik melalui pengendalian inflasi dari sisi moneter oleh bank indonesia sebagai otoritas moneter, maupun kebijakan disinflasi dari sisi penawaran aggregate yang terkait dengan sisi produksi.</w:t>
      </w:r>
      <w:r w:rsidR="00E14E22" w:rsidRPr="00C25D00">
        <w:rPr>
          <w:rFonts w:asciiTheme="majorHAnsi" w:hAnsiTheme="majorHAnsi" w:cstheme="majorBidi"/>
        </w:rPr>
        <w:fldChar w:fldCharType="begin" w:fldLock="1"/>
      </w:r>
      <w:r w:rsidR="00E14E22" w:rsidRPr="00C25D00">
        <w:rPr>
          <w:rFonts w:asciiTheme="majorHAnsi" w:hAnsiTheme="majorHAnsi" w:cstheme="majorBidi"/>
        </w:rPr>
        <w:instrText>ADDIN CSL_CITATION {"citationItems":[{"id":"ITEM-1","itemData":{"author":[{"dropping-particle":"","family":"Santosa","given":"Agus Budi.","non-dropping-particle":"","parse-names":false,"suffix":""}],"container-title":"Jurnal Fakultas Konomika dan Bisnis Universitas Stikubank","id":"ITEM-1","issued":{"date-parts":[["2017"]]},"page":"445-452","title":"Analisis Inflasi di Indonesia (2005-2014).","type":"article-journal"},"uris":["http://www.mendeley.com/documents/?uuid=4463eab6-8305-4a98-98a7-b7367127c22c"]}],"mendeley":{"formattedCitation":"(Santosa, 2017)","plainTextFormattedCitation":"(Santosa, 2017)","previouslyFormattedCitation":"(Santosa, 2017)"},"properties":{"noteIndex":0},"schema":"https://github.com/citation-style-language/schema/raw/master/csl-citation.json"}</w:instrText>
      </w:r>
      <w:r w:rsidR="00E14E22" w:rsidRPr="00C25D00">
        <w:rPr>
          <w:rFonts w:asciiTheme="majorHAnsi" w:hAnsiTheme="majorHAnsi" w:cstheme="majorBidi"/>
        </w:rPr>
        <w:fldChar w:fldCharType="separate"/>
      </w:r>
      <w:r w:rsidR="00E14E22" w:rsidRPr="00C25D00">
        <w:rPr>
          <w:rFonts w:asciiTheme="majorHAnsi" w:hAnsiTheme="majorHAnsi" w:cstheme="majorBidi"/>
        </w:rPr>
        <w:t>(Santosa, 2017)</w:t>
      </w:r>
      <w:r w:rsidR="00E14E22" w:rsidRPr="00C25D00">
        <w:rPr>
          <w:rFonts w:asciiTheme="majorHAnsi" w:hAnsiTheme="majorHAnsi" w:cstheme="majorBidi"/>
        </w:rPr>
        <w:fldChar w:fldCharType="end"/>
      </w:r>
    </w:p>
    <w:p w14:paraId="78518038" w14:textId="77777777" w:rsidR="006E7EC1" w:rsidRDefault="002C79F6" w:rsidP="00C25D00">
      <w:pPr>
        <w:jc w:val="both"/>
        <w:rPr>
          <w:rFonts w:asciiTheme="majorHAnsi" w:hAnsiTheme="majorHAnsi"/>
        </w:rPr>
      </w:pPr>
      <w:r w:rsidRPr="00C25D00">
        <w:rPr>
          <w:rFonts w:asciiTheme="majorHAnsi" w:hAnsiTheme="majorHAnsi" w:cstheme="majorBidi"/>
        </w:rPr>
        <w:tab/>
      </w:r>
      <w:r w:rsidRPr="00C25D00">
        <w:rPr>
          <w:rStyle w:val="ms-rtefontsize-3"/>
          <w:rFonts w:asciiTheme="majorHAnsi" w:hAnsiTheme="majorHAnsi"/>
        </w:rPr>
        <w:t xml:space="preserve">Inflasi yang rendah dan stabil merupakan prasyarat bagi pertumbuhan ekonomi yang berkesinambungan yang pada akhirnya memberikan manfaat bagi peningkatan kesejahteraan masyarakat. Pentingnya pengendalian inflasi didasarkan pada pertimbangan bahwa inflasi yang tinggi dan tidak stabil memberikan dampak negatif kepada kondisi sosial ekonomi masyarakat. Pertama, inflasi yang tinggi akan menyebabkan pendapatan riil masyarakat akan terus turun sehingga standar hidup dari masyarakat turun dan akhirnya menjadikan semua orang, terutama orang miskin, bertambah miskin. Kedua, inflasi yang tidak stabil akan menciptakan ketidakpastian (uncertainty) bagi pelaku ekonomi dalam mengambil keputusan. Pengalaman empiris menunjukkan bahwa inflasi yang tidak stabil akan menyulitkan keputusan masyarakat dalam melakukan konsumsi, investasi, dan produksi, yang pada akhirnya akan menurunkan pertumbuhan ekonomi. Ketiga, tingkat inflasi domestik yang lebih tinggi dibandingkan dengan tingkat inflasi di negara tetangga menjadikan tingkat bunga domestik riil menjadi tidak kompetitif sehingga dapat memberikan tekanan pada nilai Rupiah. Keempat, kestabilan harga memiliki peran penting dalam mendukung upaya menjaga stabilitas sistem keuangan. </w:t>
      </w:r>
      <w:r w:rsidRPr="00C25D00">
        <w:rPr>
          <w:rFonts w:asciiTheme="majorHAnsi" w:hAnsiTheme="majorHAnsi"/>
        </w:rPr>
        <w:t>​</w:t>
      </w:r>
    </w:p>
    <w:p w14:paraId="69B0E90A" w14:textId="77777777" w:rsidR="00220B66" w:rsidRPr="00220B66" w:rsidRDefault="00220B66" w:rsidP="00220B66">
      <w:pPr>
        <w:spacing w:after="0"/>
        <w:ind w:firstLine="720"/>
        <w:jc w:val="both"/>
        <w:rPr>
          <w:rFonts w:asciiTheme="majorHAnsi" w:eastAsia="Times New Roman" w:hAnsiTheme="majorHAnsi" w:cs="Times New Roman"/>
          <w:noProof w:val="0"/>
          <w:color w:val="000000"/>
        </w:rPr>
      </w:pPr>
      <w:r w:rsidRPr="00220B66">
        <w:rPr>
          <w:rFonts w:asciiTheme="majorHAnsi" w:eastAsia="Times New Roman" w:hAnsiTheme="majorHAnsi" w:cs="Times New Roman"/>
          <w:noProof w:val="0"/>
          <w:color w:val="000000"/>
          <w:lang w:val="en-US"/>
        </w:rPr>
        <w:t>Pada jurnal ini, akan dianalisis peran kebijakan moneter di Indonesia dalam menghadapi inflasi. Analisis ini meliputi kebijakan-kebijakan moneter</w:t>
      </w:r>
      <w:r w:rsidRPr="00220B66">
        <w:rPr>
          <w:rFonts w:asciiTheme="majorHAnsi" w:eastAsia="Times New Roman" w:hAnsiTheme="majorHAnsi" w:cs="Times New Roman"/>
          <w:noProof w:val="0"/>
          <w:color w:val="000000"/>
        </w:rPr>
        <w:t xml:space="preserve"> </w:t>
      </w:r>
      <w:r w:rsidRPr="00220B66">
        <w:rPr>
          <w:rFonts w:asciiTheme="majorHAnsi" w:eastAsia="Times New Roman" w:hAnsiTheme="majorHAnsi" w:cs="Times New Roman"/>
          <w:noProof w:val="0"/>
          <w:color w:val="000000"/>
          <w:lang w:val="en-US"/>
        </w:rPr>
        <w:t xml:space="preserve">yang diterapkan oleh Bank Indonesia, faktor-faktor yang memengaruhi tingkat inflasi di Indonesia, serta efektivitas kebijakan moneter dalam mengendalikan inflasi. Dengan memahami peran dan efektivitas kebijakan </w:t>
      </w:r>
      <w:proofErr w:type="gramStart"/>
      <w:r w:rsidRPr="00220B66">
        <w:rPr>
          <w:rFonts w:asciiTheme="majorHAnsi" w:eastAsia="Times New Roman" w:hAnsiTheme="majorHAnsi" w:cs="Times New Roman"/>
          <w:noProof w:val="0"/>
          <w:color w:val="000000"/>
          <w:lang w:val="en-US"/>
        </w:rPr>
        <w:t>moneter,diharapkan</w:t>
      </w:r>
      <w:proofErr w:type="gramEnd"/>
      <w:r w:rsidRPr="00220B66">
        <w:rPr>
          <w:rFonts w:asciiTheme="majorHAnsi" w:eastAsia="Times New Roman" w:hAnsiTheme="majorHAnsi" w:cs="Times New Roman"/>
          <w:noProof w:val="0"/>
          <w:color w:val="000000"/>
          <w:lang w:val="en-US"/>
        </w:rPr>
        <w:t xml:space="preserve"> dapat memberikan gambaran yang lebih jelas tentang upaya Bank Indonesia dalam menghadapi tantangan inflasi di Indonesia.</w:t>
      </w:r>
    </w:p>
    <w:p w14:paraId="42E918D9" w14:textId="77777777" w:rsidR="00220B66" w:rsidRDefault="00220B66" w:rsidP="00220B66">
      <w:pPr>
        <w:spacing w:after="0"/>
        <w:ind w:firstLine="720"/>
        <w:jc w:val="both"/>
        <w:rPr>
          <w:rFonts w:asciiTheme="majorHAnsi" w:eastAsia="Times New Roman" w:hAnsiTheme="majorHAnsi" w:cs="Times New Roman"/>
          <w:noProof w:val="0"/>
          <w:color w:val="000000"/>
        </w:rPr>
      </w:pPr>
      <w:r w:rsidRPr="00220B66">
        <w:rPr>
          <w:rFonts w:asciiTheme="majorHAnsi" w:eastAsia="Times New Roman" w:hAnsiTheme="majorHAnsi" w:cs="Times New Roman"/>
          <w:noProof w:val="0"/>
          <w:color w:val="000000"/>
          <w:lang w:val="en-US"/>
        </w:rPr>
        <w:t xml:space="preserve"> Melalui penelusuran dan analisis terhadap berbagai literatur, data, serta kebijakan yang diterapkan oleh Bank Indonesia, jurnal ini akan menguraikan peran kebijakan moneter dalam menghadapi inflasi di Indonesia. Dengan demikian, diharapkan jurnal ini dapat memberikan kontribusi yang bermanfaat dalam memperdalam pemahaman tentang mekanisme pengendalian inflasi, terutama dalam konteks </w:t>
      </w:r>
      <w:r>
        <w:rPr>
          <w:rFonts w:asciiTheme="majorHAnsi" w:eastAsia="Times New Roman" w:hAnsiTheme="majorHAnsi" w:cs="Times New Roman"/>
          <w:noProof w:val="0"/>
          <w:color w:val="000000"/>
          <w:lang w:val="en-US"/>
        </w:rPr>
        <w:t>ekonomi Indonesia</w:t>
      </w:r>
      <w:r>
        <w:rPr>
          <w:rFonts w:asciiTheme="majorHAnsi" w:eastAsia="Times New Roman" w:hAnsiTheme="majorHAnsi" w:cs="Times New Roman"/>
          <w:noProof w:val="0"/>
          <w:color w:val="000000"/>
        </w:rPr>
        <w:t>.</w:t>
      </w:r>
    </w:p>
    <w:p w14:paraId="036B0C1C" w14:textId="77777777" w:rsidR="00BB04CC" w:rsidRDefault="00BB04CC" w:rsidP="00220B66">
      <w:pPr>
        <w:spacing w:after="0"/>
        <w:ind w:firstLine="720"/>
        <w:jc w:val="both"/>
        <w:rPr>
          <w:rFonts w:asciiTheme="majorHAnsi" w:eastAsia="Times New Roman" w:hAnsiTheme="majorHAnsi" w:cs="Times New Roman"/>
          <w:noProof w:val="0"/>
          <w:color w:val="000000"/>
        </w:rPr>
      </w:pPr>
    </w:p>
    <w:p w14:paraId="3CBC4864" w14:textId="77777777" w:rsidR="00BB04CC" w:rsidRDefault="00BB04CC" w:rsidP="00220B66">
      <w:pPr>
        <w:spacing w:after="0"/>
        <w:ind w:firstLine="720"/>
        <w:jc w:val="both"/>
        <w:rPr>
          <w:rFonts w:asciiTheme="majorHAnsi" w:eastAsia="Times New Roman" w:hAnsiTheme="majorHAnsi" w:cs="Times New Roman"/>
          <w:noProof w:val="0"/>
          <w:color w:val="000000"/>
        </w:rPr>
      </w:pPr>
    </w:p>
    <w:p w14:paraId="1E320357" w14:textId="77777777" w:rsidR="00220B66" w:rsidRPr="00220B66" w:rsidRDefault="00220B66" w:rsidP="00220B66">
      <w:pPr>
        <w:spacing w:after="0"/>
        <w:ind w:firstLine="720"/>
        <w:jc w:val="both"/>
        <w:rPr>
          <w:rFonts w:asciiTheme="majorHAnsi" w:eastAsia="Times New Roman" w:hAnsiTheme="majorHAnsi" w:cs="Times New Roman"/>
          <w:noProof w:val="0"/>
        </w:rPr>
      </w:pPr>
    </w:p>
    <w:p w14:paraId="7FB6E05E" w14:textId="77777777" w:rsidR="00EB2296" w:rsidRDefault="006E7EC1" w:rsidP="00EB2296">
      <w:pPr>
        <w:spacing w:after="0"/>
        <w:jc w:val="both"/>
        <w:rPr>
          <w:rFonts w:asciiTheme="majorHAnsi" w:hAnsiTheme="majorHAnsi" w:cstheme="majorBidi"/>
          <w:b/>
          <w:sz w:val="24"/>
          <w:szCs w:val="24"/>
        </w:rPr>
      </w:pPr>
      <w:r w:rsidRPr="00EB2296">
        <w:rPr>
          <w:rFonts w:asciiTheme="majorHAnsi" w:hAnsiTheme="majorHAnsi" w:cstheme="majorBidi"/>
          <w:b/>
          <w:sz w:val="24"/>
          <w:szCs w:val="24"/>
          <w:lang w:val="en-US"/>
        </w:rPr>
        <w:t xml:space="preserve">KAJIAN TEORI </w:t>
      </w:r>
    </w:p>
    <w:p w14:paraId="25CA6618" w14:textId="77777777" w:rsidR="00220AED" w:rsidRDefault="0024172E" w:rsidP="00EB2296">
      <w:pPr>
        <w:spacing w:after="0"/>
        <w:jc w:val="both"/>
        <w:rPr>
          <w:rFonts w:asciiTheme="majorHAnsi" w:hAnsiTheme="majorHAnsi" w:cstheme="majorBidi"/>
          <w:b/>
          <w:sz w:val="24"/>
          <w:szCs w:val="24"/>
        </w:rPr>
      </w:pPr>
      <w:r>
        <w:rPr>
          <w:rFonts w:asciiTheme="majorHAnsi" w:hAnsiTheme="majorHAnsi" w:cstheme="majorBidi"/>
          <w:b/>
          <w:sz w:val="24"/>
          <w:szCs w:val="24"/>
        </w:rPr>
        <w:t>Pengertian Inflasi</w:t>
      </w:r>
    </w:p>
    <w:p w14:paraId="60BB6894" w14:textId="77777777" w:rsidR="00220AED" w:rsidRPr="00C25D00" w:rsidRDefault="00220AED" w:rsidP="00C25D00">
      <w:pPr>
        <w:spacing w:after="0"/>
        <w:ind w:firstLine="720"/>
        <w:jc w:val="both"/>
        <w:rPr>
          <w:rFonts w:asciiTheme="majorHAnsi" w:hAnsiTheme="majorHAnsi" w:cstheme="majorBidi"/>
        </w:rPr>
      </w:pPr>
      <w:r w:rsidRPr="00C25D00">
        <w:rPr>
          <w:rFonts w:asciiTheme="majorHAnsi" w:hAnsiTheme="majorHAnsi" w:cstheme="majorBidi"/>
        </w:rPr>
        <w:t>Ford menyatakan inflasi adalah musuh masyarakat yang utama. Konsep nilai dari uang (time value of money) menunjukan seberapa besar nilai uang pada saat ini memiliki nilai yang sama di masa yang akan datang, dengan asumsi uang tersebut tidak diinvestasikan dalam surat-surat berharga atau disimpan dalam</w:t>
      </w:r>
    </w:p>
    <w:p w14:paraId="10A7E902" w14:textId="77777777" w:rsidR="00220AED" w:rsidRPr="00C25D00" w:rsidRDefault="00220AED" w:rsidP="00C25D00">
      <w:pPr>
        <w:spacing w:after="0"/>
        <w:jc w:val="both"/>
        <w:rPr>
          <w:rFonts w:asciiTheme="majorHAnsi" w:hAnsiTheme="majorHAnsi" w:cstheme="majorBidi"/>
        </w:rPr>
      </w:pPr>
      <w:r w:rsidRPr="00C25D00">
        <w:rPr>
          <w:rFonts w:asciiTheme="majorHAnsi" w:hAnsiTheme="majorHAnsi" w:cstheme="majorBidi"/>
        </w:rPr>
        <w:t>tabungan dan sejenisnya yang menghasilkan bunga. Semakin besar inflasi, maka semakin besar pula penurunan nilai uang. Dengan kata lain, jumlah barang dan jasa yang bisa dibeli dengan sejumlah rupiah pada saat ini akan semakin sedikit jika terjadi inflasi di tahun depan.</w:t>
      </w:r>
      <w:r w:rsidR="00BB04CC">
        <w:rPr>
          <w:rFonts w:asciiTheme="majorHAnsi" w:hAnsiTheme="majorHAnsi" w:cstheme="majorBidi"/>
        </w:rPr>
        <w:fldChar w:fldCharType="begin" w:fldLock="1"/>
      </w:r>
      <w:r w:rsidR="00BB04CC">
        <w:rPr>
          <w:rFonts w:asciiTheme="majorHAnsi" w:hAnsiTheme="majorHAnsi" w:cstheme="majorBidi"/>
        </w:rPr>
        <w:instrText>ADDIN CSL_CITATION {"citationItems":[{"id":"ITEM-1","itemData":{"author":[{"dropping-particle":"","family":"Baining","given":"Mellya Embun","non-dropping-particle":"","parse-names":false,"suffix":""},{"dropping-particle":"","family":"Nengsih","given":"Titin Agustin","non-dropping-particle":"","parse-names":false,"suffix":""},{"dropping-particle":"","family":"Ramadhani","given":"Suci","non-dropping-particle":"","parse-names":false,"suffix":""}],"container-title":"Penelitian Keuangan dan Perbankan Syariah","id":"ITEM-1","issue":"2","issued":{"date-parts":[["2021"]]},"page":"163-179","title":"Kualitas Laporan Keuangan Pemda Kota Jambi Tahun 2021 the Factors Influence Quality of Government Financial Reports in City of Jambi 2021","type":"article-journal","volume":"3"},"uris":["http://www.mendeley.com/documents/?uuid=ba0127b2-34e5-4b46-bd46-77c93adea7f5"]}],"mendeley":{"formattedCitation":"(Baining et al., 2021)","plainTextFormattedCitation":"(Baining et al., 2021)"},"properties":{"noteIndex":0},"schema":"https://github.com/citation-style-language/schema/raw/master/csl-citation.json"}</w:instrText>
      </w:r>
      <w:r w:rsidR="00BB04CC">
        <w:rPr>
          <w:rFonts w:asciiTheme="majorHAnsi" w:hAnsiTheme="majorHAnsi" w:cstheme="majorBidi"/>
        </w:rPr>
        <w:fldChar w:fldCharType="separate"/>
      </w:r>
      <w:r w:rsidR="00BB04CC" w:rsidRPr="00BB04CC">
        <w:rPr>
          <w:rFonts w:asciiTheme="majorHAnsi" w:hAnsiTheme="majorHAnsi" w:cstheme="majorBidi"/>
        </w:rPr>
        <w:t>(Baining et al., 2021)</w:t>
      </w:r>
      <w:r w:rsidR="00BB04CC">
        <w:rPr>
          <w:rFonts w:asciiTheme="majorHAnsi" w:hAnsiTheme="majorHAnsi" w:cstheme="majorBidi"/>
        </w:rPr>
        <w:fldChar w:fldCharType="end"/>
      </w:r>
    </w:p>
    <w:p w14:paraId="14A2B324" w14:textId="77777777" w:rsidR="00220AED" w:rsidRPr="00C25D00" w:rsidRDefault="0024172E" w:rsidP="00C25D00">
      <w:pPr>
        <w:jc w:val="both"/>
        <w:rPr>
          <w:rFonts w:asciiTheme="majorHAnsi" w:eastAsia="Times New Roman" w:hAnsiTheme="majorHAnsi" w:cs="Times New Roman"/>
          <w:noProof w:val="0"/>
          <w:lang w:val="en-US"/>
        </w:rPr>
      </w:pPr>
      <w:r w:rsidRPr="00C25D00">
        <w:rPr>
          <w:rFonts w:asciiTheme="majorHAnsi" w:hAnsiTheme="majorHAnsi" w:cstheme="majorBidi"/>
        </w:rPr>
        <w:tab/>
      </w:r>
      <w:r w:rsidR="00220AED" w:rsidRPr="00C25D00">
        <w:rPr>
          <w:rFonts w:asciiTheme="majorHAnsi" w:eastAsia="Times New Roman" w:hAnsiTheme="majorHAnsi" w:cs="Times New Roman"/>
          <w:noProof w:val="0"/>
          <w:color w:val="000000"/>
          <w:lang w:val="en-US"/>
        </w:rPr>
        <w:t xml:space="preserve">Menurut Andi 2010. Inflasi adalah suatu kejadian yang menunjukkan kenaikan inflasi </w:t>
      </w:r>
      <w:r w:rsidR="00220AED" w:rsidRPr="00220AED">
        <w:rPr>
          <w:rFonts w:asciiTheme="majorHAnsi" w:eastAsia="Times New Roman" w:hAnsiTheme="majorHAnsi" w:cs="Times New Roman"/>
          <w:noProof w:val="0"/>
          <w:color w:val="000000"/>
          <w:lang w:val="en-US"/>
        </w:rPr>
        <w:t xml:space="preserve">secara umum dan berlangsung secara terus menerus. Inflasi merupakan permasalahan ekonomi yang tidak dapat dihindari. Jika harga barang dan jasa di dalam negeri meningkat, maka inflasi mengalami kenaikan. Naiknya harga barang dan jasa tersebut menyebabkan turunnya nilai uang. Ketika jumlah uang beredar menurun maka harga barang dan jasa juga akan menurun, penurunan tersebut akan berpengaruh pada tingat inflasi yang menurun. Dengan demikian, inflasi dapat juga diartikan sebagai penurunan nilai uang terhadap nilai barang dan jasa secara umum. Secara sederhana inflasi diartikan sebagai kenaikan harga secara umum dan terus menerus dalam jangka waktu tertentu, sehingga ketika terjadi peningkatan harga secara menerus juga dapat berdampak baik bagi perekonomian di Indonesia, tapi masi dalam batas yang telah ditentukan, seperti menurut Akarara, DKK 2018. </w:t>
      </w:r>
      <w:r w:rsidR="00220AED" w:rsidRPr="00220AED">
        <w:rPr>
          <w:rFonts w:asciiTheme="majorHAnsi" w:eastAsia="Times New Roman" w:hAnsiTheme="majorHAnsi" w:cs="Times New Roman"/>
          <w:i/>
          <w:iCs/>
          <w:noProof w:val="0"/>
          <w:color w:val="000000"/>
          <w:lang w:val="en-US"/>
        </w:rPr>
        <w:t xml:space="preserve">But this sustained rise in general price levels may nothave an adverse effect on the economy provided its (inflation) rates lies within certain predetermined thresholds that are country specific. </w:t>
      </w:r>
      <w:r w:rsidR="00220AED" w:rsidRPr="00220AED">
        <w:rPr>
          <w:rFonts w:asciiTheme="majorHAnsi" w:eastAsia="Times New Roman" w:hAnsiTheme="majorHAnsi" w:cs="Times New Roman"/>
          <w:noProof w:val="0"/>
          <w:color w:val="000000"/>
          <w:lang w:val="en-US"/>
        </w:rPr>
        <w:t xml:space="preserve">Kenaikan harga dari satu atau dua barang saja tidak dapat disebut inflasi kecuali bila kenaikan itu meluas (atau mengakibatkan </w:t>
      </w:r>
      <w:r w:rsidR="00220AED" w:rsidRPr="00C25D00">
        <w:rPr>
          <w:rFonts w:asciiTheme="majorHAnsi" w:eastAsia="Times New Roman" w:hAnsiTheme="majorHAnsi" w:cs="Times New Roman"/>
          <w:noProof w:val="0"/>
          <w:color w:val="000000"/>
          <w:lang w:val="en-US"/>
        </w:rPr>
        <w:t>kenaikan harga) pada barang lainnya. Kebalikan dari inflasi disebut deflasi.</w:t>
      </w:r>
      <w:r w:rsidR="00123A19">
        <w:rPr>
          <w:rFonts w:asciiTheme="majorHAnsi" w:eastAsia="Times New Roman" w:hAnsiTheme="majorHAnsi" w:cs="Times New Roman"/>
          <w:noProof w:val="0"/>
          <w:color w:val="000000"/>
          <w:lang w:val="en-US"/>
        </w:rPr>
        <w:fldChar w:fldCharType="begin" w:fldLock="1"/>
      </w:r>
      <w:r w:rsidR="009238F4">
        <w:rPr>
          <w:rFonts w:asciiTheme="majorHAnsi" w:eastAsia="Times New Roman" w:hAnsiTheme="majorHAnsi" w:cs="Times New Roman"/>
          <w:noProof w:val="0"/>
          <w:color w:val="000000"/>
          <w:lang w:val="en-US"/>
        </w:rPr>
        <w:instrText>ADDIN CSL_CITATION {"citationItems":[{"id":"ITEM-1","itemData":{"DOI":"10.32627/dimamu.v1i2.482","abstract":"Based on the observation, that the background in this research is the economic condition and the money supply in Indonesia as seen from the last five years, then what policies have been issued by Bank Indonesia.This study aims to determine the mechanism and role of Bank Indonesia in maintaining economic stability and the money supply through Monetary Policy.The object of research in this is located at the Representative Office of Bank Indonesia, West Java Province. The type of this research is descriptive qualitative with a qualitative approach. The source of the data obtained in the form of primary data with field observations and interviews, namely by direct observation in the field and a question and answer process with resource persons to exchange information and ideas in obtaining information and using secondary data by obtaining information through the official website of Bank Indonesia and the Central Statistics Agency. The results of this study indicate that the mechanisms and roles performed by Bank Indonesia in maintaining economic stability and the Money Supply through Monetary Policy are first, through the BI 7DRR (Bank Indonesia 7 Day Repo Rate) interest rate and Open Market Operations, Second, by using policy instruments. Macroprudential and Discount Policy.","author":[{"dropping-particle":"","family":"Permana","given":"Yunan Hendra","non-dropping-particle":"","parse-names":false,"suffix":""},{"dropping-particle":"","family":"Nur'aeni","given":"Nur'aeni","non-dropping-particle":"","parse-names":false,"suffix":""},{"dropping-particle":"","family":"Setiawan","given":"Setiawan","non-dropping-particle":"","parse-names":false,"suffix":""}],"container-title":"Jurnal Dimamu","id":"ITEM-1","issue":"2","issued":{"date-parts":[["2022"]]},"page":"231-240","title":"Peran Bank Indonesia dalam Menstabilkan Perekonomian dan Jumlah Uang Beredar Melalui Kebijakan Moneter","type":"article-journal","volume":"1"},"uris":["http://www.mendeley.com/documents/?uuid=5488fa2e-b1d5-40ee-9012-29275d33d0e8"]}],"mendeley":{"formattedCitation":"(Permana et al., 2022)","plainTextFormattedCitation":"(Permana et al., 2022)","previouslyFormattedCitation":"(Permana et al., 2022)"},"properties":{"noteIndex":0},"schema":"https://github.com/citation-style-language/schema/raw/master/csl-citation.json"}</w:instrText>
      </w:r>
      <w:r w:rsidR="00123A19">
        <w:rPr>
          <w:rFonts w:asciiTheme="majorHAnsi" w:eastAsia="Times New Roman" w:hAnsiTheme="majorHAnsi" w:cs="Times New Roman"/>
          <w:noProof w:val="0"/>
          <w:color w:val="000000"/>
          <w:lang w:val="en-US"/>
        </w:rPr>
        <w:fldChar w:fldCharType="separate"/>
      </w:r>
      <w:r w:rsidR="00123A19" w:rsidRPr="00123A19">
        <w:rPr>
          <w:rFonts w:asciiTheme="majorHAnsi" w:eastAsia="Times New Roman" w:hAnsiTheme="majorHAnsi" w:cs="Times New Roman"/>
          <w:color w:val="000000"/>
          <w:lang w:val="en-US"/>
        </w:rPr>
        <w:t>(Permana et al., 2022)</w:t>
      </w:r>
      <w:r w:rsidR="00123A19">
        <w:rPr>
          <w:rFonts w:asciiTheme="majorHAnsi" w:eastAsia="Times New Roman" w:hAnsiTheme="majorHAnsi" w:cs="Times New Roman"/>
          <w:noProof w:val="0"/>
          <w:color w:val="000000"/>
          <w:lang w:val="en-US"/>
        </w:rPr>
        <w:fldChar w:fldCharType="end"/>
      </w:r>
    </w:p>
    <w:p w14:paraId="40BF3582" w14:textId="77777777" w:rsidR="0024172E" w:rsidRPr="00C25D00" w:rsidRDefault="0024172E" w:rsidP="00C25D00">
      <w:pPr>
        <w:ind w:firstLine="720"/>
        <w:jc w:val="both"/>
        <w:rPr>
          <w:rFonts w:ascii="Cambria" w:eastAsia="Times New Roman" w:hAnsi="Cambria" w:cs="Times New Roman"/>
          <w:noProof w:val="0"/>
          <w:color w:val="000000"/>
        </w:rPr>
      </w:pPr>
      <w:r w:rsidRPr="00C25D00">
        <w:rPr>
          <w:rFonts w:ascii="Cambria" w:eastAsia="Times New Roman" w:hAnsi="Cambria" w:cs="Times New Roman"/>
          <w:noProof w:val="0"/>
          <w:color w:val="000000"/>
          <w:lang w:val="en-US"/>
        </w:rPr>
        <w:t xml:space="preserve">Pengertian inflasi dalam Islam tidak berbeda pengertiannya dengan inflasi </w:t>
      </w:r>
      <w:r w:rsidRPr="0024172E">
        <w:rPr>
          <w:rFonts w:ascii="Cambria" w:eastAsia="Times New Roman" w:hAnsi="Cambria" w:cs="Times New Roman"/>
          <w:noProof w:val="0"/>
          <w:color w:val="000000"/>
          <w:lang w:val="en-US"/>
        </w:rPr>
        <w:t xml:space="preserve">konvensional. Inflasi adalah sebagai sebuah gejala kenaikan harga barang yang bersifat umum dan terus-menerus. Dengan kata lain, inflasi merupakan suatu gejala dimana banyak terjadi kenaikan harga barang yang terjadi secara sengaja ataupun secara alami yang terjadi tidak hanya di suatu tempat, melainkan diseluruh penjuru suatu negara bahkan dunia. Kenaikan harga ini berlangsung secara </w:t>
      </w:r>
      <w:r w:rsidRPr="00C25D00">
        <w:rPr>
          <w:rFonts w:ascii="Cambria" w:eastAsia="Times New Roman" w:hAnsi="Cambria" w:cs="Times New Roman"/>
          <w:noProof w:val="0"/>
          <w:color w:val="000000"/>
          <w:lang w:val="en-US"/>
        </w:rPr>
        <w:t>berkesinambungan dan bisa makin meninggi lagi harga barang tersebut jika tidak</w:t>
      </w:r>
      <w:r w:rsidRPr="00C25D00">
        <w:rPr>
          <w:rFonts w:ascii="Cambria" w:eastAsia="Times New Roman" w:hAnsi="Cambria" w:cs="Times New Roman"/>
          <w:noProof w:val="0"/>
          <w:color w:val="000000"/>
        </w:rPr>
        <w:t xml:space="preserve"> </w:t>
      </w:r>
      <w:r w:rsidRPr="00C25D00">
        <w:rPr>
          <w:rFonts w:ascii="Cambria" w:eastAsia="Times New Roman" w:hAnsi="Cambria" w:cs="Times New Roman"/>
          <w:noProof w:val="0"/>
          <w:color w:val="000000"/>
          <w:lang w:val="en-US"/>
        </w:rPr>
        <w:t>ditemukannya solusi pemecahan penyimpangan-penyimpangan yang menyebabkan</w:t>
      </w:r>
      <w:r w:rsidRPr="00C25D00">
        <w:rPr>
          <w:rFonts w:ascii="Cambria" w:eastAsia="Times New Roman" w:hAnsi="Cambria" w:cs="Times New Roman"/>
          <w:noProof w:val="0"/>
          <w:color w:val="000000"/>
        </w:rPr>
        <w:t xml:space="preserve"> </w:t>
      </w:r>
      <w:r w:rsidRPr="00C25D00">
        <w:rPr>
          <w:rFonts w:ascii="Cambria" w:eastAsia="Times New Roman" w:hAnsi="Cambria" w:cs="Times New Roman"/>
          <w:noProof w:val="0"/>
          <w:color w:val="000000"/>
          <w:lang w:val="en-US"/>
        </w:rPr>
        <w:t>terjadinya inflasi tersebut.</w:t>
      </w:r>
      <w:r w:rsidR="00723DE7" w:rsidRPr="00C25D00">
        <w:rPr>
          <w:rFonts w:ascii="Cambria" w:eastAsia="Times New Roman" w:hAnsi="Cambria" w:cs="Times New Roman"/>
          <w:noProof w:val="0"/>
          <w:color w:val="000000"/>
          <w:lang w:val="en-US"/>
        </w:rPr>
        <w:fldChar w:fldCharType="begin" w:fldLock="1"/>
      </w:r>
      <w:r w:rsidR="007C2F00" w:rsidRPr="00C25D00">
        <w:rPr>
          <w:rFonts w:ascii="Cambria" w:eastAsia="Times New Roman" w:hAnsi="Cambria" w:cs="Times New Roman"/>
          <w:noProof w:val="0"/>
          <w:color w:val="000000"/>
          <w:lang w:val="en-US"/>
        </w:rPr>
        <w:instrText>ADDIN CSL_CITATION {"citationItems":[{"id":"ITEM-1","itemData":{"DOI":"10.24127/akuisisi.v13i1.138","ISSN":"1978-6581","abstract":"Optimization of the company's value can be achieved through the implementation of the financial management function, where the financial decisions taken will affect other financial decisions and have an impact on the value of the company's financial management regarding the settlement of the important decisions taken by the company. This study aimed to analyze the influence investment decisions, financing decisions and dividend policy on the value of companies listed on the Indonesia Stock Exchange.Population in this research are manufacturing companies listed on the Stock Exchange from 2010-2013. After the selection of samples by purposive sampling method obtained a sample of 44 observations for four years. The research data was obtained from the published annual reports and stock price data downloaded from www.finance.yahoo.com. The analysis tool used is multiple linear regression and hypothesis testing is done by using the coefficient of determination, F test and t test. The data were processed using SPSS.From the test results can be seen that the variable dividend policy does not affect the value of the company, while variable investment decisions and funding decisions, significantly influence the value of the company. Adjusted R² values obtained of 0.250 or 25%. This shows a 25% coefficient value of the company was affected by investment decisions, financing decisions and dividend policy, while the other 75%, explained by other variables outside the model performed in this study Keywords: Investment Decisions, Decisions Financing, Dividend Policy and Corporate Values.","author":[{"dropping-particle":"","family":"Cahyono","given":"Heri Setiyo","non-dropping-particle":"","parse-names":false,"suffix":""},{"dropping-particle":"","family":"Sulistyawati","given":"Ardiani Ika","non-dropping-particle":"","parse-names":false,"suffix":""}],"container-title":"Akuisisi: Jurnal Akuntansi","id":"ITEM-1","issue":"1","issued":{"date-parts":[["2017"]]},"page":"328-341","title":"Keputusan investasi, Keputusan Pendanaan dan Kebijakan Dividen Sebagai Determinan Nilai Perusahaan","type":"article-journal","volume":"13"},"uris":["http://www.mendeley.com/documents/?uuid=a04023f0-6b40-41c5-a67f-e982f24ff734"]}],"mendeley":{"formattedCitation":"(Cahyono &amp; Sulistyawati, 2017)","plainTextFormattedCitation":"(Cahyono &amp; Sulistyawati, 2017)","previouslyFormattedCitation":"(Cahyono &amp; Sulistyawati, 2017)"},"properties":{"noteIndex":0},"schema":"https://github.com/citation-style-language/schema/raw/master/csl-citation.json"}</w:instrText>
      </w:r>
      <w:r w:rsidR="00723DE7" w:rsidRPr="00C25D00">
        <w:rPr>
          <w:rFonts w:ascii="Cambria" w:eastAsia="Times New Roman" w:hAnsi="Cambria" w:cs="Times New Roman"/>
          <w:noProof w:val="0"/>
          <w:color w:val="000000"/>
          <w:lang w:val="en-US"/>
        </w:rPr>
        <w:fldChar w:fldCharType="separate"/>
      </w:r>
      <w:r w:rsidR="00723DE7" w:rsidRPr="00C25D00">
        <w:rPr>
          <w:rFonts w:ascii="Cambria" w:eastAsia="Times New Roman" w:hAnsi="Cambria" w:cs="Times New Roman"/>
          <w:color w:val="000000"/>
          <w:lang w:val="en-US"/>
        </w:rPr>
        <w:t>(Cahyono &amp; Sulistyawati, 2017)</w:t>
      </w:r>
      <w:r w:rsidR="00723DE7" w:rsidRPr="00C25D00">
        <w:rPr>
          <w:rFonts w:ascii="Cambria" w:eastAsia="Times New Roman" w:hAnsi="Cambria" w:cs="Times New Roman"/>
          <w:noProof w:val="0"/>
          <w:color w:val="000000"/>
          <w:lang w:val="en-US"/>
        </w:rPr>
        <w:fldChar w:fldCharType="end"/>
      </w:r>
    </w:p>
    <w:p w14:paraId="0274965F" w14:textId="77777777" w:rsidR="0024172E" w:rsidRPr="00C25D00" w:rsidRDefault="0024172E" w:rsidP="00C25D00">
      <w:pPr>
        <w:spacing w:after="0"/>
        <w:ind w:firstLine="720"/>
        <w:jc w:val="both"/>
        <w:rPr>
          <w:rFonts w:ascii="Cambria" w:eastAsia="Times New Roman" w:hAnsi="Cambria" w:cs="Times New Roman"/>
          <w:noProof w:val="0"/>
          <w:color w:val="000000"/>
        </w:rPr>
      </w:pPr>
      <w:r w:rsidRPr="0024172E">
        <w:rPr>
          <w:rFonts w:ascii="Cambria" w:eastAsia="Times New Roman" w:hAnsi="Cambria" w:cs="Times New Roman"/>
          <w:noProof w:val="0"/>
          <w:color w:val="000000"/>
          <w:lang w:val="en-US"/>
        </w:rPr>
        <w:t xml:space="preserve">Inflasi juga dapat didefinisikan sebagai kecenderungan dari harga-harga yang meningkat secara umum dan terus menerus. Dalam wikipedia, inflasi didefinisikan sebagai suatu proses meningkatnya harga-harga secara umum dan terus-menerus (kontinu). Inflasi juga merupakan proses menurunnya nilai mata uang secara </w:t>
      </w:r>
      <w:r w:rsidRPr="00C25D00">
        <w:rPr>
          <w:rFonts w:ascii="Cambria" w:eastAsia="Times New Roman" w:hAnsi="Cambria" w:cs="Times New Roman"/>
          <w:noProof w:val="0"/>
          <w:color w:val="000000"/>
          <w:lang w:val="en-US"/>
        </w:rPr>
        <w:t>kontinu.</w:t>
      </w:r>
    </w:p>
    <w:p w14:paraId="4DB95B54" w14:textId="77777777" w:rsidR="00D55630" w:rsidRPr="00D55630" w:rsidRDefault="00D55630" w:rsidP="00C25D00">
      <w:pPr>
        <w:spacing w:after="0"/>
        <w:jc w:val="both"/>
        <w:rPr>
          <w:rFonts w:ascii="Times New Roman" w:eastAsia="Times New Roman" w:hAnsi="Times New Roman" w:cs="Times New Roman"/>
          <w:noProof w:val="0"/>
          <w:lang w:val="en-US"/>
        </w:rPr>
      </w:pPr>
      <w:r w:rsidRPr="00D55630">
        <w:rPr>
          <w:rFonts w:ascii="Cambria" w:eastAsia="Times New Roman" w:hAnsi="Cambria" w:cs="Times New Roman"/>
          <w:noProof w:val="0"/>
          <w:color w:val="000000"/>
          <w:lang w:val="en-US"/>
        </w:rPr>
        <w:t>Para ekonom</w:t>
      </w:r>
      <w:r w:rsidRPr="00C25D00">
        <w:rPr>
          <w:rFonts w:ascii="Cambria" w:eastAsia="Times New Roman" w:hAnsi="Cambria" w:cs="Times New Roman"/>
          <w:noProof w:val="0"/>
          <w:color w:val="000000"/>
        </w:rPr>
        <w:t>i</w:t>
      </w:r>
      <w:r w:rsidRPr="00D55630">
        <w:rPr>
          <w:rFonts w:ascii="Cambria" w:eastAsia="Times New Roman" w:hAnsi="Cambria" w:cs="Times New Roman"/>
          <w:noProof w:val="0"/>
          <w:color w:val="000000"/>
          <w:lang w:val="en-US"/>
        </w:rPr>
        <w:t xml:space="preserve"> Islam berpendapat, inflasi berakibat sangat buruk bagi perekonomian karena empat hal sebagai berikut: </w:t>
      </w:r>
    </w:p>
    <w:p w14:paraId="5AF194C9" w14:textId="77777777" w:rsidR="00D55630" w:rsidRPr="00C25D00" w:rsidRDefault="00D55630" w:rsidP="00C25D00">
      <w:pPr>
        <w:pStyle w:val="ListParagraph"/>
        <w:numPr>
          <w:ilvl w:val="0"/>
          <w:numId w:val="2"/>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Inflasi mengganggu fungsi dari: uang, tabungan (nilai simpan), pembayaran di muka, dan unit penghitungan. Akibat inflasi, orang harus melepaskan diri dari uang dan aset keuangan. Inflasi bisa menyebabkan inflasi lagi (</w:t>
      </w:r>
      <w:r w:rsidRPr="00C25D00">
        <w:rPr>
          <w:rFonts w:ascii="Cambria" w:eastAsia="Times New Roman" w:hAnsi="Cambria" w:cs="Times New Roman"/>
          <w:i/>
          <w:iCs/>
          <w:noProof w:val="0"/>
          <w:color w:val="000000"/>
          <w:lang w:val="en-US"/>
        </w:rPr>
        <w:t>self feeding inflation</w:t>
      </w:r>
      <w:r w:rsidRPr="00C25D00">
        <w:rPr>
          <w:rFonts w:ascii="Cambria" w:eastAsia="Times New Roman" w:hAnsi="Cambria" w:cs="Times New Roman"/>
          <w:noProof w:val="0"/>
          <w:color w:val="000000"/>
          <w:lang w:val="en-US"/>
        </w:rPr>
        <w:t xml:space="preserve">). </w:t>
      </w:r>
    </w:p>
    <w:p w14:paraId="00E5C9C0" w14:textId="77777777" w:rsidR="00D55630" w:rsidRPr="00C25D00" w:rsidRDefault="00D55630" w:rsidP="00C25D00">
      <w:pPr>
        <w:pStyle w:val="ListParagraph"/>
        <w:numPr>
          <w:ilvl w:val="0"/>
          <w:numId w:val="2"/>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Inflasi melemahkan semangat menabung dan sikap terhadap menabung dari masyarakat (turunnya</w:t>
      </w:r>
      <w:r w:rsidRPr="00C25D00">
        <w:rPr>
          <w:rFonts w:ascii="Cambria" w:eastAsia="Times New Roman" w:hAnsi="Cambria" w:cs="Times New Roman"/>
          <w:i/>
          <w:iCs/>
          <w:noProof w:val="0"/>
          <w:color w:val="000000"/>
          <w:lang w:val="en-US"/>
        </w:rPr>
        <w:t>Marginal Propensity to Save</w:t>
      </w:r>
      <w:r w:rsidRPr="00C25D00">
        <w:rPr>
          <w:rFonts w:ascii="Cambria" w:eastAsia="Times New Roman" w:hAnsi="Cambria" w:cs="Times New Roman"/>
          <w:noProof w:val="0"/>
          <w:color w:val="000000"/>
          <w:lang w:val="en-US"/>
        </w:rPr>
        <w:t xml:space="preserve">). </w:t>
      </w:r>
    </w:p>
    <w:p w14:paraId="0A797F5A" w14:textId="77777777" w:rsidR="00D55630" w:rsidRPr="00C25D00" w:rsidRDefault="00D55630" w:rsidP="00C25D00">
      <w:pPr>
        <w:pStyle w:val="ListParagraph"/>
        <w:numPr>
          <w:ilvl w:val="0"/>
          <w:numId w:val="2"/>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 xml:space="preserve">Inflasi meningkatkan kecenderungan berbelanja terutama untuk non-primer dan barang mewah (naiknya </w:t>
      </w:r>
      <w:r w:rsidRPr="00C25D00">
        <w:rPr>
          <w:rFonts w:ascii="Cambria" w:eastAsia="Times New Roman" w:hAnsi="Cambria" w:cs="Times New Roman"/>
          <w:i/>
          <w:iCs/>
          <w:noProof w:val="0"/>
          <w:color w:val="000000"/>
          <w:lang w:val="en-US"/>
        </w:rPr>
        <w:t>Marginal Propensity to Consume</w:t>
      </w:r>
      <w:r w:rsidRPr="00C25D00">
        <w:rPr>
          <w:rFonts w:ascii="Cambria" w:eastAsia="Times New Roman" w:hAnsi="Cambria" w:cs="Times New Roman"/>
          <w:noProof w:val="0"/>
          <w:color w:val="000000"/>
          <w:lang w:val="en-US"/>
        </w:rPr>
        <w:t xml:space="preserve">). </w:t>
      </w:r>
    </w:p>
    <w:p w14:paraId="721766CD" w14:textId="77777777" w:rsidR="00D55630" w:rsidRPr="00C25D00" w:rsidRDefault="00D55630" w:rsidP="00C25D00">
      <w:pPr>
        <w:pStyle w:val="ListParagraph"/>
        <w:numPr>
          <w:ilvl w:val="0"/>
          <w:numId w:val="2"/>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Inflasi mengarahkan investasi non-produktif yaitu penumpukan kekayaan (</w:t>
      </w:r>
      <w:r w:rsidRPr="00C25D00">
        <w:rPr>
          <w:rFonts w:ascii="Cambria" w:eastAsia="Times New Roman" w:hAnsi="Cambria" w:cs="Times New Roman"/>
          <w:i/>
          <w:iCs/>
          <w:noProof w:val="0"/>
          <w:color w:val="000000"/>
          <w:lang w:val="en-US"/>
        </w:rPr>
        <w:t>hoarding</w:t>
      </w:r>
      <w:r w:rsidRPr="00C25D00">
        <w:rPr>
          <w:rFonts w:ascii="Cambria" w:eastAsia="Times New Roman" w:hAnsi="Cambria" w:cs="Times New Roman"/>
          <w:noProof w:val="0"/>
          <w:color w:val="000000"/>
          <w:lang w:val="en-US"/>
        </w:rPr>
        <w:t>) seperti: tanah, bangunan, logam mulia, mata uang asing. Inflasi</w:t>
      </w:r>
    </w:p>
    <w:p w14:paraId="06CFBA47" w14:textId="77777777" w:rsidR="00D55630" w:rsidRPr="00C25D00" w:rsidRDefault="00D55630" w:rsidP="00C25D00">
      <w:pPr>
        <w:spacing w:after="0"/>
        <w:jc w:val="both"/>
        <w:rPr>
          <w:rFonts w:ascii="Times New Roman" w:eastAsia="Times New Roman" w:hAnsi="Times New Roman" w:cs="Times New Roman"/>
          <w:noProof w:val="0"/>
        </w:rPr>
      </w:pPr>
    </w:p>
    <w:p w14:paraId="6A29F1F5" w14:textId="77777777" w:rsidR="00D55630" w:rsidRPr="00D55630" w:rsidRDefault="00D55630" w:rsidP="00C25D00">
      <w:pPr>
        <w:spacing w:after="0"/>
        <w:ind w:firstLine="720"/>
        <w:jc w:val="both"/>
        <w:rPr>
          <w:rFonts w:ascii="Times New Roman" w:eastAsia="Times New Roman" w:hAnsi="Times New Roman" w:cs="Times New Roman"/>
          <w:noProof w:val="0"/>
          <w:lang w:val="en-US"/>
        </w:rPr>
      </w:pPr>
      <w:r w:rsidRPr="00D55630">
        <w:rPr>
          <w:rFonts w:ascii="Cambria" w:eastAsia="Times New Roman" w:hAnsi="Cambria" w:cs="Times New Roman"/>
          <w:noProof w:val="0"/>
          <w:color w:val="000000"/>
          <w:lang w:val="en-US"/>
        </w:rPr>
        <w:t xml:space="preserve">Selain itu, inflasi menimbulkan sejumlah masalah yang berhubungan dengan akuntansi, misalnya: </w:t>
      </w:r>
    </w:p>
    <w:p w14:paraId="66343EBC" w14:textId="77777777" w:rsidR="00D55630" w:rsidRPr="00C25D00" w:rsidRDefault="00D55630" w:rsidP="00C25D00">
      <w:pPr>
        <w:pStyle w:val="ListParagraph"/>
        <w:numPr>
          <w:ilvl w:val="0"/>
          <w:numId w:val="4"/>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 xml:space="preserve">Inflasi menyebabkan dilema penilaian terhadap aset tetap dan aset lancar dilakukan dengan metode biaya historis atau metode biaya aktual. </w:t>
      </w:r>
    </w:p>
    <w:p w14:paraId="7D57A05D" w14:textId="77777777" w:rsidR="00D55630" w:rsidRPr="00C25D00" w:rsidRDefault="00D55630" w:rsidP="00C25D00">
      <w:pPr>
        <w:pStyle w:val="ListParagraph"/>
        <w:numPr>
          <w:ilvl w:val="0"/>
          <w:numId w:val="4"/>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 xml:space="preserve">Inflasi menyebabkan permasalahan akuntansi dalam hal pemeliharaan modal riil dengan melakukan isolasi keuntungan inflasioner. </w:t>
      </w:r>
    </w:p>
    <w:p w14:paraId="25B00978" w14:textId="77777777" w:rsidR="00D55630" w:rsidRPr="00C25D00" w:rsidRDefault="00D55630" w:rsidP="00C25D00">
      <w:pPr>
        <w:pStyle w:val="ListParagraph"/>
        <w:numPr>
          <w:ilvl w:val="0"/>
          <w:numId w:val="4"/>
        </w:numPr>
        <w:spacing w:after="0"/>
        <w:jc w:val="both"/>
        <w:rPr>
          <w:rFonts w:ascii="Times New Roman" w:eastAsia="Times New Roman" w:hAnsi="Times New Roman" w:cs="Times New Roman"/>
          <w:noProof w:val="0"/>
          <w:lang w:val="en-US"/>
        </w:rPr>
      </w:pPr>
      <w:r w:rsidRPr="00C25D00">
        <w:rPr>
          <w:rFonts w:ascii="Cambria" w:eastAsia="Times New Roman" w:hAnsi="Cambria" w:cs="Times New Roman"/>
          <w:noProof w:val="0"/>
          <w:color w:val="000000"/>
          <w:lang w:val="en-US"/>
        </w:rPr>
        <w:t>Inflasi menyebabkan dibutuhkannya koreksi dan rekonsiliasi operasi (</w:t>
      </w:r>
      <w:r w:rsidRPr="00C25D00">
        <w:rPr>
          <w:rFonts w:ascii="Cambria" w:eastAsia="Times New Roman" w:hAnsi="Cambria" w:cs="Times New Roman"/>
          <w:i/>
          <w:iCs/>
          <w:noProof w:val="0"/>
          <w:color w:val="000000"/>
          <w:lang w:val="en-US"/>
        </w:rPr>
        <w:t>index</w:t>
      </w:r>
      <w:r w:rsidRPr="00C25D00">
        <w:rPr>
          <w:rFonts w:ascii="Cambria" w:eastAsia="Times New Roman" w:hAnsi="Cambria" w:cs="Times New Roman"/>
          <w:noProof w:val="0"/>
          <w:color w:val="000000"/>
          <w:lang w:val="en-US"/>
        </w:rPr>
        <w:t>) untuk mendapatkan</w:t>
      </w:r>
      <w:r w:rsidRPr="00C25D00">
        <w:rPr>
          <w:rFonts w:ascii="Cambria" w:eastAsia="Times New Roman" w:hAnsi="Cambria" w:cs="Times New Roman"/>
          <w:noProof w:val="0"/>
          <w:color w:val="000000"/>
        </w:rPr>
        <w:t xml:space="preserve"> </w:t>
      </w:r>
      <w:r w:rsidRPr="00C25D00">
        <w:rPr>
          <w:rFonts w:ascii="Cambria" w:eastAsia="Times New Roman" w:hAnsi="Cambria" w:cs="Times New Roman"/>
          <w:noProof w:val="0"/>
          <w:color w:val="000000"/>
          <w:lang w:val="en-US"/>
        </w:rPr>
        <w:t>kebutuhan perbandingan waktu dan tempat.</w:t>
      </w:r>
    </w:p>
    <w:p w14:paraId="6D6819D5" w14:textId="77777777" w:rsidR="00EB2296" w:rsidRPr="00C25D00" w:rsidRDefault="00EB2296" w:rsidP="00C25D00">
      <w:pPr>
        <w:spacing w:after="0"/>
        <w:jc w:val="both"/>
        <w:rPr>
          <w:rFonts w:asciiTheme="majorHAnsi" w:hAnsiTheme="majorHAnsi"/>
        </w:rPr>
      </w:pPr>
      <w:r w:rsidRPr="00C25D00">
        <w:rPr>
          <w:rFonts w:asciiTheme="majorHAnsi" w:hAnsiTheme="majorHAnsi"/>
          <w:lang w:val="en-US"/>
        </w:rPr>
        <w:t>B</w:t>
      </w:r>
      <w:r w:rsidRPr="00C25D00">
        <w:rPr>
          <w:rFonts w:asciiTheme="majorHAnsi" w:hAnsiTheme="majorHAnsi"/>
        </w:rPr>
        <w:t>erisi kajian berbagai teori yang mendasari munculnya penelitian yang berisi berbagai landasan teori dari variabel yang digunakan dalam penelitian. Kajian teori di ambil dari artikel yang telah publish di berbagai jurnal terakreditasi baik nasional maupun international.</w:t>
      </w:r>
    </w:p>
    <w:p w14:paraId="4DB3E708" w14:textId="77777777" w:rsidR="007C2F00" w:rsidRPr="007C2F00" w:rsidRDefault="007C2F00" w:rsidP="007C2F00">
      <w:pPr>
        <w:spacing w:after="0" w:line="240" w:lineRule="auto"/>
        <w:rPr>
          <w:rFonts w:asciiTheme="majorHAnsi" w:eastAsia="Times New Roman" w:hAnsiTheme="majorHAnsi" w:cs="Times New Roman"/>
          <w:noProof w:val="0"/>
          <w:sz w:val="24"/>
          <w:szCs w:val="24"/>
          <w:lang w:val="en-US"/>
        </w:rPr>
      </w:pPr>
      <w:r w:rsidRPr="007C2F00">
        <w:rPr>
          <w:rFonts w:asciiTheme="majorHAnsi" w:eastAsia="Times New Roman" w:hAnsiTheme="majorHAnsi" w:cs="Times New Roman"/>
          <w:b/>
          <w:bCs/>
          <w:noProof w:val="0"/>
          <w:color w:val="000000"/>
          <w:sz w:val="24"/>
          <w:szCs w:val="24"/>
          <w:lang w:val="en-US"/>
        </w:rPr>
        <w:t xml:space="preserve">Tingkat Suku Bunga </w:t>
      </w:r>
    </w:p>
    <w:p w14:paraId="09B2F20E" w14:textId="77777777" w:rsidR="007C2F00" w:rsidRPr="00C25D00" w:rsidRDefault="007C2F00" w:rsidP="00C25D00">
      <w:pPr>
        <w:spacing w:after="0"/>
        <w:ind w:firstLine="72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 xml:space="preserve">Menurut Sukirno (2010), pembayaran atas modal yang dipinjam dari pihak lain dinamakan bunga. Bunga yang dinyatakan sebagai persentase dari modal dinamakan tingkat suku bunga. Berarti tingkat bunga adalah persentase pembayaran modal yang dipinjam dari lain </w:t>
      </w:r>
      <w:r w:rsidRPr="00C25D00">
        <w:rPr>
          <w:rFonts w:asciiTheme="majorHAnsi" w:eastAsia="Times New Roman" w:hAnsiTheme="majorHAnsi" w:cs="Times New Roman"/>
          <w:noProof w:val="0"/>
          <w:color w:val="000000"/>
          <w:lang w:val="en-US"/>
        </w:rPr>
        <w:t>pihak.</w:t>
      </w:r>
      <w:r w:rsidRPr="00C25D00">
        <w:rPr>
          <w:rFonts w:asciiTheme="majorHAnsi" w:hAnsiTheme="majorHAnsi"/>
          <w:color w:val="000000"/>
        </w:rPr>
        <w:t xml:space="preserve"> </w:t>
      </w:r>
      <w:r w:rsidRPr="00C25D00">
        <w:rPr>
          <w:rFonts w:asciiTheme="majorHAnsi" w:eastAsia="Times New Roman" w:hAnsiTheme="majorHAnsi" w:cs="Times New Roman"/>
          <w:noProof w:val="0"/>
          <w:color w:val="000000"/>
          <w:lang w:val="en-US"/>
        </w:rPr>
        <w:t xml:space="preserve">Perbedaaan tingkat bunga diantaranya disebabkan beberapa faktor </w:t>
      </w:r>
      <w:proofErr w:type="gramStart"/>
      <w:r w:rsidRPr="00C25D00">
        <w:rPr>
          <w:rFonts w:asciiTheme="majorHAnsi" w:eastAsia="Times New Roman" w:hAnsiTheme="majorHAnsi" w:cs="Times New Roman"/>
          <w:noProof w:val="0"/>
          <w:color w:val="000000"/>
          <w:lang w:val="en-US"/>
        </w:rPr>
        <w:t>Yaitu :</w:t>
      </w:r>
      <w:proofErr w:type="gramEnd"/>
      <w:r w:rsidRPr="00C25D00">
        <w:rPr>
          <w:rFonts w:asciiTheme="majorHAnsi" w:eastAsia="Times New Roman" w:hAnsiTheme="majorHAnsi" w:cs="Times New Roman"/>
          <w:noProof w:val="0"/>
          <w:color w:val="000000"/>
          <w:lang w:val="en-US"/>
        </w:rPr>
        <w:t xml:space="preserve"> (Sukirno, </w:t>
      </w:r>
    </w:p>
    <w:p w14:paraId="30FCB5E3" w14:textId="77777777" w:rsidR="007C2F00" w:rsidRPr="007C2F00" w:rsidRDefault="007C2F00" w:rsidP="00C25D00">
      <w:pPr>
        <w:spacing w:after="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 xml:space="preserve">2000:385) </w:t>
      </w:r>
    </w:p>
    <w:p w14:paraId="69DAA525" w14:textId="77777777" w:rsidR="007C2F00" w:rsidRPr="007C2F00" w:rsidRDefault="007C2F00" w:rsidP="00C25D00">
      <w:pPr>
        <w:spacing w:after="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 xml:space="preserve">a. Perbedaan resiko, pinjaman pemerintah membayar tingkat bunga yang lebihrendah dari pada tingkat bunga pinjaman swasta karena resikonya lebih kecil. </w:t>
      </w:r>
    </w:p>
    <w:p w14:paraId="03FE7AED" w14:textId="77777777" w:rsidR="007C2F00" w:rsidRPr="007C2F00" w:rsidRDefault="007C2F00" w:rsidP="00C25D00">
      <w:pPr>
        <w:spacing w:after="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 xml:space="preserve">b. Jangka waktu pinjaman, semakin lama waktu pinjaman semakin besar tingkat bunga. </w:t>
      </w:r>
    </w:p>
    <w:p w14:paraId="54BE7A96" w14:textId="77777777" w:rsidR="007C2F00" w:rsidRPr="007C2F00" w:rsidRDefault="007C2F00" w:rsidP="00C25D00">
      <w:pPr>
        <w:spacing w:after="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 xml:space="preserve">c. Biaya administrasi pinjaman, pinjaman yang lebih sedikit jumlahnya akan membayar tingkat bunga yang lebih tinggi. </w:t>
      </w:r>
    </w:p>
    <w:p w14:paraId="2A71B7F1" w14:textId="77777777" w:rsidR="007C2F00" w:rsidRPr="007C2F00" w:rsidRDefault="007C2F00" w:rsidP="007C2F00">
      <w:pPr>
        <w:spacing w:after="0" w:line="240" w:lineRule="auto"/>
        <w:rPr>
          <w:rFonts w:asciiTheme="majorHAnsi" w:eastAsia="Times New Roman" w:hAnsiTheme="majorHAnsi" w:cs="Times New Roman"/>
          <w:noProof w:val="0"/>
          <w:sz w:val="24"/>
          <w:szCs w:val="24"/>
          <w:lang w:val="en-US"/>
        </w:rPr>
      </w:pPr>
      <w:r w:rsidRPr="007C2F00">
        <w:rPr>
          <w:rFonts w:asciiTheme="majorHAnsi" w:eastAsia="Times New Roman" w:hAnsiTheme="majorHAnsi" w:cs="Times New Roman"/>
          <w:b/>
          <w:bCs/>
          <w:noProof w:val="0"/>
          <w:color w:val="000000"/>
          <w:sz w:val="24"/>
          <w:szCs w:val="24"/>
          <w:lang w:val="en-US"/>
        </w:rPr>
        <w:t xml:space="preserve">Jumlah Uang Beredar </w:t>
      </w:r>
    </w:p>
    <w:p w14:paraId="67AA5E28" w14:textId="77777777" w:rsidR="007C2F00" w:rsidRPr="007C2F00" w:rsidRDefault="007C2F00" w:rsidP="00C25D00">
      <w:pPr>
        <w:spacing w:after="0"/>
        <w:ind w:firstLine="72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Menurut Ritonga dalam Nurul (2014), jumlah uang beredar (JUB) adalah jumlah uang dalam suatu perekonomian pada waktu tertentu. Pada dasarnya, jumlah uang beredar ditentukan oleh besarnya penawaran uang (dari Bank Sentral) dan permintaan uang (dari masyarakat</w:t>
      </w:r>
      <w:proofErr w:type="gramStart"/>
      <w:r w:rsidRPr="007C2F00">
        <w:rPr>
          <w:rFonts w:asciiTheme="majorHAnsi" w:eastAsia="Times New Roman" w:hAnsiTheme="majorHAnsi" w:cs="Times New Roman"/>
          <w:noProof w:val="0"/>
          <w:color w:val="000000"/>
          <w:lang w:val="en-US"/>
        </w:rPr>
        <w:t>).yang</w:t>
      </w:r>
      <w:proofErr w:type="gramEnd"/>
      <w:r w:rsidRPr="007C2F00">
        <w:rPr>
          <w:rFonts w:asciiTheme="majorHAnsi" w:eastAsia="Times New Roman" w:hAnsiTheme="majorHAnsi" w:cs="Times New Roman"/>
          <w:noProof w:val="0"/>
          <w:color w:val="000000"/>
          <w:lang w:val="en-US"/>
        </w:rPr>
        <w:t xml:space="preserve"> sudah berusia 10 tahun keatas tergolong tenaga kerja. </w:t>
      </w:r>
      <w:r w:rsidR="00220AED" w:rsidRPr="00C25D00">
        <w:rPr>
          <w:rFonts w:asciiTheme="majorHAnsi" w:eastAsia="Times New Roman" w:hAnsiTheme="majorHAnsi" w:cs="Times New Roman"/>
          <w:noProof w:val="0"/>
          <w:color w:val="000000"/>
          <w:lang w:val="en-US"/>
        </w:rPr>
        <w:t>Beberapa faktor yang</w:t>
      </w:r>
      <w:r w:rsidR="00220AED" w:rsidRPr="00C25D00">
        <w:rPr>
          <w:rFonts w:asciiTheme="majorHAnsi" w:eastAsia="Times New Roman" w:hAnsiTheme="majorHAnsi" w:cs="Times New Roman"/>
          <w:noProof w:val="0"/>
          <w:color w:val="000000"/>
        </w:rPr>
        <w:t xml:space="preserve"> </w:t>
      </w:r>
      <w:r w:rsidRPr="007C2F00">
        <w:rPr>
          <w:rFonts w:asciiTheme="majorHAnsi" w:eastAsia="Times New Roman" w:hAnsiTheme="majorHAnsi" w:cs="Times New Roman"/>
          <w:noProof w:val="0"/>
          <w:color w:val="000000"/>
          <w:lang w:val="en-US"/>
        </w:rPr>
        <w:t xml:space="preserve">berkontribusi terhadap jumlah uang beredar dapat dijelaskan sebagai berikut: </w:t>
      </w:r>
    </w:p>
    <w:p w14:paraId="0DEB1AEC" w14:textId="77777777" w:rsidR="007C2F00" w:rsidRPr="007C2F00" w:rsidRDefault="007C2F00" w:rsidP="00C25D00">
      <w:pPr>
        <w:spacing w:after="0"/>
        <w:jc w:val="both"/>
        <w:rPr>
          <w:rFonts w:asciiTheme="majorHAnsi" w:eastAsia="Times New Roman" w:hAnsiTheme="majorHAnsi" w:cs="Times New Roman"/>
          <w:noProof w:val="0"/>
          <w:lang w:val="en-US"/>
        </w:rPr>
      </w:pPr>
      <w:r w:rsidRPr="007C2F00">
        <w:rPr>
          <w:rFonts w:asciiTheme="majorHAnsi" w:eastAsia="Times New Roman" w:hAnsiTheme="majorHAnsi" w:cs="Times New Roman"/>
          <w:noProof w:val="0"/>
          <w:color w:val="000000"/>
          <w:lang w:val="en-US"/>
        </w:rPr>
        <w:t xml:space="preserve">- Harga Barang, Perubahan harga barang dapat mempengaruhi jumlah uang beredar. </w:t>
      </w:r>
    </w:p>
    <w:p w14:paraId="0F7482EA" w14:textId="77777777" w:rsidR="007C2F00" w:rsidRPr="00C25D00" w:rsidRDefault="007C2F00" w:rsidP="00C25D00">
      <w:pPr>
        <w:spacing w:after="0"/>
        <w:jc w:val="both"/>
        <w:rPr>
          <w:rFonts w:asciiTheme="majorHAnsi" w:eastAsia="Times New Roman" w:hAnsiTheme="majorHAnsi" w:cs="Times New Roman"/>
          <w:noProof w:val="0"/>
          <w:color w:val="000000"/>
        </w:rPr>
      </w:pPr>
      <w:r w:rsidRPr="007C2F00">
        <w:rPr>
          <w:rFonts w:asciiTheme="majorHAnsi" w:eastAsia="Times New Roman" w:hAnsiTheme="majorHAnsi" w:cs="Times New Roman"/>
          <w:noProof w:val="0"/>
          <w:color w:val="000000"/>
          <w:lang w:val="en-US"/>
        </w:rPr>
        <w:t xml:space="preserve">- Permintaan Barang, permintaan barang yang tinggi membutuhkan uang sebagai alat tukarnya. Sehingga, jika permintaan terhadap barang tinggi, maka jumlah uang beredar </w:t>
      </w:r>
      <w:r w:rsidRPr="00C25D00">
        <w:rPr>
          <w:rFonts w:asciiTheme="majorHAnsi" w:eastAsia="Times New Roman" w:hAnsiTheme="majorHAnsi" w:cs="Times New Roman"/>
          <w:noProof w:val="0"/>
          <w:color w:val="000000"/>
          <w:lang w:val="en-US"/>
        </w:rPr>
        <w:t>juga tinggi.</w:t>
      </w:r>
    </w:p>
    <w:p w14:paraId="03CF00CF" w14:textId="77777777" w:rsidR="00703846" w:rsidRPr="00C25D00" w:rsidRDefault="00703846" w:rsidP="00C25D00">
      <w:pPr>
        <w:spacing w:after="0"/>
        <w:jc w:val="both"/>
        <w:rPr>
          <w:rFonts w:asciiTheme="majorHAnsi" w:eastAsia="Times New Roman" w:hAnsiTheme="majorHAnsi" w:cs="Times New Roman"/>
          <w:noProof w:val="0"/>
        </w:rPr>
      </w:pPr>
    </w:p>
    <w:p w14:paraId="375EC8B6" w14:textId="77777777" w:rsidR="00703846" w:rsidRDefault="00703846" w:rsidP="00703846">
      <w:pPr>
        <w:spacing w:after="0"/>
        <w:jc w:val="both"/>
        <w:rPr>
          <w:rFonts w:asciiTheme="majorHAnsi" w:hAnsiTheme="majorHAnsi" w:cstheme="majorBidi"/>
          <w:b/>
          <w:sz w:val="24"/>
          <w:szCs w:val="24"/>
        </w:rPr>
      </w:pPr>
      <w:r w:rsidRPr="00703846">
        <w:rPr>
          <w:rFonts w:asciiTheme="majorHAnsi" w:hAnsiTheme="majorHAnsi" w:cstheme="majorBidi"/>
          <w:b/>
          <w:sz w:val="24"/>
          <w:szCs w:val="24"/>
        </w:rPr>
        <w:t>Kebijakan Moneter dalam Pengendalian Infl</w:t>
      </w:r>
      <w:r>
        <w:rPr>
          <w:rFonts w:asciiTheme="majorHAnsi" w:hAnsiTheme="majorHAnsi" w:cstheme="majorBidi"/>
          <w:b/>
          <w:sz w:val="24"/>
          <w:szCs w:val="24"/>
        </w:rPr>
        <w:t>asi</w:t>
      </w:r>
    </w:p>
    <w:p w14:paraId="4A46BAD8" w14:textId="77777777" w:rsidR="00703846" w:rsidRPr="00C25D00" w:rsidRDefault="00703846" w:rsidP="00C25D00">
      <w:pPr>
        <w:spacing w:after="0"/>
        <w:ind w:firstLine="720"/>
        <w:jc w:val="both"/>
        <w:rPr>
          <w:rFonts w:asciiTheme="majorHAnsi" w:hAnsiTheme="majorHAnsi" w:cstheme="majorBidi"/>
          <w:b/>
        </w:rPr>
      </w:pPr>
      <w:r w:rsidRPr="00C25D00">
        <w:rPr>
          <w:rFonts w:asciiTheme="majorHAnsi" w:hAnsiTheme="majorHAnsi" w:cstheme="majorBidi"/>
        </w:rPr>
        <w:t>Bank sentral mempunyai peran yang penting dalam mengendalikan inflasi,dan pada umumnya bank sentral akan berusaha untuk mengendalikan inflasi padatingkat yang wajar.31 Pengendalian inflasi di Indonesia yang dilakukan dengankebijakan moneter telah dilakukan sejak awal tahun 1950 an, terutama sejak</w:t>
      </w:r>
    </w:p>
    <w:p w14:paraId="167ACA50" w14:textId="77777777" w:rsidR="00EB2296" w:rsidRPr="00C25D00" w:rsidRDefault="00703846" w:rsidP="00C25D00">
      <w:pPr>
        <w:spacing w:after="0"/>
        <w:jc w:val="both"/>
        <w:rPr>
          <w:rFonts w:asciiTheme="majorHAnsi" w:hAnsiTheme="majorHAnsi" w:cstheme="majorBidi"/>
        </w:rPr>
      </w:pPr>
      <w:r w:rsidRPr="00C25D00">
        <w:rPr>
          <w:rFonts w:asciiTheme="majorHAnsi" w:hAnsiTheme="majorHAnsi" w:cstheme="majorBidi"/>
        </w:rPr>
        <w:t>diberlakukannya undang-undang tentang Bank Indonesia pada tahun 1953. Denganundang-undang tersebut, secara resmi kepada Bank Indonesia diberi mandat untuk mengendalikan laju inflasi.32 Pengendalian inflasi yang secara formal dilakukan melalui kebijakan moneter tersebut telah mengalami perubahan dan perkembangan dari waktu ke waktu sejalan dengan perubahan kondisi ekonomi dalam periode yang bersangkutan.</w:t>
      </w:r>
    </w:p>
    <w:p w14:paraId="7FB00A5E" w14:textId="77777777" w:rsidR="00703846" w:rsidRPr="00C25D00" w:rsidRDefault="00703846" w:rsidP="00C25D00">
      <w:pPr>
        <w:spacing w:after="0"/>
        <w:ind w:firstLine="720"/>
        <w:jc w:val="both"/>
        <w:rPr>
          <w:rFonts w:asciiTheme="majorHAnsi" w:hAnsiTheme="majorHAnsi" w:cstheme="majorBidi"/>
        </w:rPr>
      </w:pPr>
      <w:r w:rsidRPr="00C25D00">
        <w:rPr>
          <w:rFonts w:asciiTheme="majorHAnsi" w:hAnsiTheme="majorHAnsi" w:cstheme="majorBidi"/>
        </w:rPr>
        <w:t>Kebijakan moneter yang pada awalnya dilakukan secara langsung dengan pengendalian suku bunga atau kredit perbankan secara bertahap berubah menjadi kebijakan moneter yang lebih bersifat market based. 33 Dalam melaksanakan kebijakan moneter secara langsung, mulai tahun 1974 sampai dengan Juni 1983,</w:t>
      </w:r>
    </w:p>
    <w:p w14:paraId="1F8AB7E7" w14:textId="77777777" w:rsidR="00703846" w:rsidRPr="00C25D00" w:rsidRDefault="00703846" w:rsidP="00C25D00">
      <w:pPr>
        <w:spacing w:after="0"/>
        <w:jc w:val="both"/>
        <w:rPr>
          <w:rFonts w:asciiTheme="majorHAnsi" w:hAnsiTheme="majorHAnsi" w:cstheme="majorBidi"/>
        </w:rPr>
      </w:pPr>
      <w:r w:rsidRPr="00C25D00">
        <w:rPr>
          <w:rFonts w:asciiTheme="majorHAnsi" w:hAnsiTheme="majorHAnsi" w:cstheme="majorBidi"/>
        </w:rPr>
        <w:t>Bank Indonesia sebagai otoritas moneter secara langsung mengendalikan baik suku bunga (kredit maupun simpanan) maupun ekspansi kredit perbankan. Sejak deregulasi di sektor keuangan dan perbankan pada tahun 1983, secara bertahap Bank Indonesia melaksanakan kebijakan moneter secara tidak langsung, atau yang sering disebut sebagai kebijakan moneter yang lebih berorientasi pasar.34 Kebijakan tersebut antara lain dilakukan dengan menggunakan dan mengembangkan pirantipiranti moneter secara tidak langsung, misalnya, dengan memperkenalkan Sertifikat Bank Indonesia (SBI) dan surat berharga pasar uang (SBPU).</w:t>
      </w:r>
    </w:p>
    <w:p w14:paraId="27BDE738" w14:textId="77777777" w:rsidR="00703846" w:rsidRPr="00C25D00" w:rsidRDefault="00703846" w:rsidP="00C25D00">
      <w:pPr>
        <w:spacing w:after="0"/>
        <w:jc w:val="both"/>
        <w:rPr>
          <w:rFonts w:asciiTheme="majorHAnsi" w:hAnsiTheme="majorHAnsi" w:cstheme="majorBidi"/>
        </w:rPr>
      </w:pPr>
      <w:r w:rsidRPr="00C25D00">
        <w:rPr>
          <w:rFonts w:asciiTheme="majorHAnsi" w:hAnsiTheme="majorHAnsi" w:cstheme="majorBidi"/>
        </w:rPr>
        <w:tab/>
        <w:t>Kebijakan moneter yang diarahkan untuk mengendalikan laju inflasi tersebut juga mengalami berbagai perubahan dan perkembangan sejalan dengan perubahan undang-undang yang menjadi dasar kebijakan Bank Indonesia. Pada saat diberlakukannya UU No. 13 tahun 1968 yang berlaku sampai dengan tahun 1999,</w:t>
      </w:r>
    </w:p>
    <w:p w14:paraId="3B5C2211" w14:textId="77777777" w:rsidR="00703846" w:rsidRPr="00C25D00" w:rsidRDefault="00703846" w:rsidP="00C25D00">
      <w:pPr>
        <w:spacing w:after="0"/>
        <w:jc w:val="both"/>
        <w:rPr>
          <w:rFonts w:asciiTheme="majorHAnsi" w:hAnsiTheme="majorHAnsi" w:cstheme="majorBidi"/>
        </w:rPr>
      </w:pPr>
      <w:r w:rsidRPr="00C25D00">
        <w:rPr>
          <w:rFonts w:asciiTheme="majorHAnsi" w:hAnsiTheme="majorHAnsi" w:cstheme="majorBidi"/>
        </w:rPr>
        <w:t>kebijakan moneter tidak hanya diarahkan untuk mengendalikan inflasi, tetapi juga ditujukan untuk mencapai tujuan makroekonomi lainnya, yaitu meningkatkan pertumbuhan ekonomi dan kesempatan kerja. Tujuan kebijakan moneter pada periode tersebut bersifat multi objectives. Dengan perkembangan kondisi ekonomi</w:t>
      </w:r>
    </w:p>
    <w:p w14:paraId="5893AE08" w14:textId="77777777" w:rsidR="00703846" w:rsidRPr="00C25D00" w:rsidRDefault="00703846" w:rsidP="00C25D00">
      <w:pPr>
        <w:spacing w:after="0"/>
        <w:jc w:val="both"/>
        <w:rPr>
          <w:rFonts w:asciiTheme="majorHAnsi" w:hAnsiTheme="majorHAnsi" w:cstheme="majorBidi"/>
        </w:rPr>
      </w:pPr>
      <w:r w:rsidRPr="00C25D00">
        <w:rPr>
          <w:rFonts w:asciiTheme="majorHAnsi" w:hAnsiTheme="majorHAnsi" w:cstheme="majorBidi"/>
        </w:rPr>
        <w:t>dan finansial serta best practice dari banyak negara lain, maka kecenderungan tujuan kebijakan moneter lebih mengarah pada single objective seperti yang diamanatkan dalam UU nomor 23 tahun 1999.</w:t>
      </w:r>
    </w:p>
    <w:p w14:paraId="34884A2A" w14:textId="77777777" w:rsidR="00703846" w:rsidRPr="00C25D00" w:rsidRDefault="00703846" w:rsidP="00C25D00">
      <w:pPr>
        <w:spacing w:after="0"/>
        <w:jc w:val="both"/>
        <w:rPr>
          <w:rFonts w:asciiTheme="majorHAnsi" w:hAnsiTheme="majorHAnsi" w:cstheme="majorBidi"/>
          <w:b/>
        </w:rPr>
      </w:pPr>
      <w:r w:rsidRPr="00C25D00">
        <w:rPr>
          <w:rFonts w:asciiTheme="majorHAnsi" w:hAnsiTheme="majorHAnsi" w:cstheme="majorBidi"/>
          <w:b/>
        </w:rPr>
        <w:tab/>
      </w:r>
    </w:p>
    <w:p w14:paraId="6B91FE41" w14:textId="77777777" w:rsidR="00EB2296" w:rsidRPr="00EB2296" w:rsidRDefault="00EB2296" w:rsidP="00EB2296">
      <w:pPr>
        <w:spacing w:after="0"/>
        <w:rPr>
          <w:rFonts w:asciiTheme="majorHAnsi" w:hAnsiTheme="majorHAnsi"/>
          <w:sz w:val="24"/>
          <w:szCs w:val="24"/>
          <w:lang w:val="en-US"/>
        </w:rPr>
      </w:pPr>
      <w:r w:rsidRPr="00EB2296">
        <w:rPr>
          <w:rFonts w:asciiTheme="majorHAnsi" w:hAnsiTheme="majorHAnsi"/>
          <w:sz w:val="24"/>
          <w:szCs w:val="24"/>
        </w:rPr>
        <w:t xml:space="preserve"> </w:t>
      </w:r>
      <w:r w:rsidRPr="00EB2296">
        <w:rPr>
          <w:rFonts w:asciiTheme="majorHAnsi" w:hAnsiTheme="majorHAnsi"/>
          <w:b/>
          <w:sz w:val="24"/>
          <w:szCs w:val="24"/>
          <w:lang w:val="en-US"/>
        </w:rPr>
        <w:t xml:space="preserve">METODE PENELITIAN </w:t>
      </w:r>
    </w:p>
    <w:p w14:paraId="5AD3EB03" w14:textId="77777777" w:rsidR="00220AED" w:rsidRPr="00C25D00" w:rsidRDefault="00C25D00" w:rsidP="00C25D00">
      <w:pPr>
        <w:spacing w:after="0"/>
        <w:ind w:firstLine="720"/>
        <w:jc w:val="both"/>
        <w:rPr>
          <w:rFonts w:asciiTheme="majorHAnsi" w:eastAsia="Times New Roman" w:hAnsiTheme="majorHAnsi" w:cs="Times New Roman"/>
          <w:noProof w:val="0"/>
          <w:color w:val="000000"/>
        </w:rPr>
      </w:pPr>
      <w:r w:rsidRPr="00C25D00">
        <w:rPr>
          <w:rFonts w:asciiTheme="majorHAnsi" w:eastAsia="Times New Roman" w:hAnsiTheme="majorHAnsi" w:cs="Times New Roman"/>
          <w:noProof w:val="0"/>
          <w:color w:val="000000"/>
          <w:lang w:val="en-US"/>
        </w:rPr>
        <w:t>Studi ini menggunakan metode penelitian studi literatur untuk menganalisis peran kebijakan moneter di Indonesia dalam menghadapi inflasi. Metode ini dipilih karena memungkinkan untuk mengumpulkan, meninjau, dan menganalisis berbagai literatur, data, serta kebijakan yang telah diterapkan oleh Bank Indonesia dalam mengendalikan inflasi. Berikut adalah tahapan-tahapan metode penelitian yang digunakan dalam studi ini:</w:t>
      </w:r>
    </w:p>
    <w:p w14:paraId="0EEBC568" w14:textId="77777777" w:rsidR="00C25D00" w:rsidRPr="00C25D00" w:rsidRDefault="00C25D00" w:rsidP="00C25D00">
      <w:pPr>
        <w:spacing w:after="0"/>
        <w:jc w:val="both"/>
        <w:rPr>
          <w:rFonts w:asciiTheme="majorHAnsi" w:eastAsia="Times New Roman" w:hAnsiTheme="majorHAnsi" w:cs="Times New Roman"/>
          <w:noProof w:val="0"/>
          <w:lang w:val="en-US"/>
        </w:rPr>
      </w:pPr>
      <w:r w:rsidRPr="00C25D00">
        <w:rPr>
          <w:rFonts w:asciiTheme="majorHAnsi" w:eastAsia="Times New Roman" w:hAnsiTheme="majorHAnsi" w:cs="Times New Roman"/>
          <w:b/>
          <w:bCs/>
          <w:noProof w:val="0"/>
          <w:color w:val="000000"/>
          <w:lang w:val="en-US"/>
        </w:rPr>
        <w:t xml:space="preserve">Pengumpulan Data </w:t>
      </w:r>
    </w:p>
    <w:p w14:paraId="0600EF2A" w14:textId="77777777" w:rsidR="00C25D00" w:rsidRPr="00C25D00" w:rsidRDefault="00C25D00" w:rsidP="00C25D00">
      <w:pPr>
        <w:spacing w:after="0"/>
        <w:ind w:firstLine="720"/>
        <w:jc w:val="both"/>
        <w:rPr>
          <w:rFonts w:asciiTheme="majorHAnsi" w:eastAsia="Times New Roman" w:hAnsiTheme="majorHAnsi" w:cs="Times New Roman"/>
          <w:noProof w:val="0"/>
          <w:lang w:val="en-US"/>
        </w:rPr>
      </w:pPr>
      <w:r w:rsidRPr="00C25D00">
        <w:rPr>
          <w:rFonts w:asciiTheme="majorHAnsi" w:eastAsia="Times New Roman" w:hAnsiTheme="majorHAnsi" w:cs="Times New Roman"/>
          <w:noProof w:val="0"/>
          <w:color w:val="000000"/>
          <w:lang w:val="en-US"/>
        </w:rPr>
        <w:t>Pertama-tama, data yang relevan untuk studi ini dikumpulkan dari berbagai sumber. Data yang dikumpulkan meliputi literatur terkait kebijakan moneter, inflasi, dan ekonomi Indonesia, data statistik terkait inflasi dan</w:t>
      </w:r>
      <w:r w:rsidRPr="00C25D00">
        <w:rPr>
          <w:rFonts w:asciiTheme="majorHAnsi" w:eastAsia="Times New Roman" w:hAnsiTheme="majorHAnsi" w:cs="Times New Roman"/>
          <w:noProof w:val="0"/>
          <w:color w:val="000000"/>
        </w:rPr>
        <w:t xml:space="preserve"> </w:t>
      </w:r>
      <w:r w:rsidRPr="00C25D00">
        <w:rPr>
          <w:rFonts w:asciiTheme="majorHAnsi" w:eastAsia="Times New Roman" w:hAnsiTheme="majorHAnsi" w:cs="Times New Roman"/>
          <w:noProof w:val="0"/>
          <w:color w:val="000000"/>
          <w:lang w:val="en-US"/>
        </w:rPr>
        <w:t xml:space="preserve">kebijakan moneter dari Bank Indonesia, serta data ekonomi makro lainnya yang relevan. Data juga dikumpulkan dari publikasi resmi Bank Indonesia, lembaga pemerintah terkait, lembaga riset ekonomi, dan jurnal akademik terkait. </w:t>
      </w:r>
    </w:p>
    <w:p w14:paraId="6CE3E390" w14:textId="77777777" w:rsidR="00C25D00" w:rsidRPr="00C25D00" w:rsidRDefault="00C25D00" w:rsidP="00C25D00">
      <w:pPr>
        <w:spacing w:after="0"/>
        <w:jc w:val="both"/>
        <w:rPr>
          <w:rFonts w:asciiTheme="majorHAnsi" w:eastAsia="Times New Roman" w:hAnsiTheme="majorHAnsi" w:cs="Times New Roman"/>
          <w:noProof w:val="0"/>
          <w:lang w:val="en-US"/>
        </w:rPr>
      </w:pPr>
      <w:r w:rsidRPr="00C25D00">
        <w:rPr>
          <w:rFonts w:asciiTheme="majorHAnsi" w:eastAsia="Times New Roman" w:hAnsiTheme="majorHAnsi" w:cs="Times New Roman"/>
          <w:b/>
          <w:bCs/>
          <w:noProof w:val="0"/>
          <w:color w:val="000000"/>
          <w:lang w:val="en-US"/>
        </w:rPr>
        <w:t xml:space="preserve">Seleksi Data </w:t>
      </w:r>
    </w:p>
    <w:p w14:paraId="7D9E0C30" w14:textId="77777777" w:rsidR="00C25D00" w:rsidRPr="00C25D00" w:rsidRDefault="00C25D00" w:rsidP="00C25D00">
      <w:pPr>
        <w:spacing w:after="0"/>
        <w:ind w:firstLine="720"/>
        <w:jc w:val="both"/>
        <w:rPr>
          <w:rFonts w:asciiTheme="majorHAnsi" w:eastAsia="Times New Roman" w:hAnsiTheme="majorHAnsi" w:cs="Times New Roman"/>
          <w:noProof w:val="0"/>
          <w:lang w:val="en-US"/>
        </w:rPr>
      </w:pPr>
      <w:r w:rsidRPr="00C25D00">
        <w:rPr>
          <w:rFonts w:asciiTheme="majorHAnsi" w:eastAsia="Times New Roman" w:hAnsiTheme="majorHAnsi" w:cs="Times New Roman"/>
          <w:noProof w:val="0"/>
          <w:color w:val="000000"/>
          <w:lang w:val="en-US"/>
        </w:rPr>
        <w:t xml:space="preserve">Data yang telah dikumpulkan kemudian disaring untuk memastikan bahwa hanya data yang relevan dan berkualitas tinggi yang akan digunakan dalam analisis. Seleksi data dilakukan berdasarkan kriteria-kriteria tertentu, seperti relevansi dengan topik penelitian, keakuratan, dan keberlakuan data. Data yang tidak relevan atau tidak berkualitas dieliminasi dari analisis. </w:t>
      </w:r>
    </w:p>
    <w:p w14:paraId="33467776" w14:textId="77777777" w:rsidR="00C25D00" w:rsidRPr="00C25D00" w:rsidRDefault="00C25D00" w:rsidP="00C25D00">
      <w:pPr>
        <w:spacing w:after="0"/>
        <w:jc w:val="both"/>
        <w:rPr>
          <w:rFonts w:asciiTheme="majorHAnsi" w:eastAsia="Times New Roman" w:hAnsiTheme="majorHAnsi" w:cs="Times New Roman"/>
          <w:noProof w:val="0"/>
          <w:lang w:val="en-US"/>
        </w:rPr>
      </w:pPr>
      <w:r w:rsidRPr="00C25D00">
        <w:rPr>
          <w:rFonts w:asciiTheme="majorHAnsi" w:eastAsia="Times New Roman" w:hAnsiTheme="majorHAnsi" w:cs="Times New Roman"/>
          <w:b/>
          <w:bCs/>
          <w:noProof w:val="0"/>
          <w:color w:val="000000"/>
          <w:lang w:val="en-US"/>
        </w:rPr>
        <w:t xml:space="preserve">Analisis Data </w:t>
      </w:r>
    </w:p>
    <w:p w14:paraId="3161C49B" w14:textId="77777777" w:rsidR="00C25D00" w:rsidRPr="00C25D00" w:rsidRDefault="00C25D00" w:rsidP="00C25D00">
      <w:pPr>
        <w:spacing w:after="0"/>
        <w:ind w:firstLine="720"/>
        <w:jc w:val="both"/>
        <w:rPr>
          <w:rFonts w:asciiTheme="majorHAnsi" w:eastAsia="Times New Roman" w:hAnsiTheme="majorHAnsi" w:cs="Times New Roman"/>
          <w:noProof w:val="0"/>
          <w:lang w:val="en-US"/>
        </w:rPr>
      </w:pPr>
      <w:r w:rsidRPr="00C25D00">
        <w:rPr>
          <w:rFonts w:asciiTheme="majorHAnsi" w:eastAsia="Times New Roman" w:hAnsiTheme="majorHAnsi" w:cs="Times New Roman"/>
          <w:noProof w:val="0"/>
          <w:color w:val="000000"/>
          <w:lang w:val="en-US"/>
        </w:rPr>
        <w:t xml:space="preserve">Data yang telah terpilih kemudian dianalisis secara menyeluruh untuk mengidentifikasi peran kebijakan moneter dalam menghadapi inflasi di Indonesia. Analisis dilakukan dengan membandingkan berbagai kebijakan moneter yang telah diterapkan oleh Bank Indonesia dengan tingkat inflasi yang terjadi pada periode waktu yang relevan. Selain itu, faktor-faktor lain yang memengaruhi tingkat inflasi juga dianalisis untuk memahami secara lebih mendalam bagaimana kebijakan moneter mempengaruhi tingkat inflasi. </w:t>
      </w:r>
    </w:p>
    <w:p w14:paraId="0EC046E1" w14:textId="77777777" w:rsidR="00C25D00" w:rsidRPr="00C25D00" w:rsidRDefault="00C25D00" w:rsidP="00C25D00">
      <w:pPr>
        <w:spacing w:after="0"/>
        <w:jc w:val="both"/>
        <w:rPr>
          <w:rFonts w:asciiTheme="majorHAnsi" w:eastAsia="Times New Roman" w:hAnsiTheme="majorHAnsi" w:cs="Times New Roman"/>
          <w:noProof w:val="0"/>
          <w:lang w:val="en-US"/>
        </w:rPr>
      </w:pPr>
      <w:r w:rsidRPr="00C25D00">
        <w:rPr>
          <w:rFonts w:asciiTheme="majorHAnsi" w:eastAsia="Times New Roman" w:hAnsiTheme="majorHAnsi" w:cs="Times New Roman"/>
          <w:b/>
          <w:bCs/>
          <w:noProof w:val="0"/>
          <w:color w:val="000000"/>
          <w:lang w:val="en-US"/>
        </w:rPr>
        <w:t xml:space="preserve">Interpretasi Data </w:t>
      </w:r>
    </w:p>
    <w:p w14:paraId="016BCDAE" w14:textId="77777777" w:rsidR="00C25D00" w:rsidRPr="00C25D00" w:rsidRDefault="00C25D00" w:rsidP="00C25D00">
      <w:pPr>
        <w:spacing w:after="0"/>
        <w:ind w:firstLine="720"/>
        <w:jc w:val="both"/>
        <w:rPr>
          <w:rFonts w:asciiTheme="majorHAnsi" w:eastAsia="Times New Roman" w:hAnsiTheme="majorHAnsi" w:cs="Times New Roman"/>
          <w:noProof w:val="0"/>
          <w:color w:val="000000"/>
        </w:rPr>
      </w:pPr>
      <w:r w:rsidRPr="00C25D00">
        <w:rPr>
          <w:rFonts w:asciiTheme="majorHAnsi" w:eastAsia="Times New Roman" w:hAnsiTheme="majorHAnsi" w:cs="Times New Roman"/>
          <w:noProof w:val="0"/>
          <w:color w:val="000000"/>
          <w:lang w:val="en-US"/>
        </w:rPr>
        <w:t>Hasil analisis kemudian diinterpretasikan untuk mengidentifikasi peran kebijakan moneter dalam mengendalikan inflasi di Indonesia. Interpretasi data dilakukan dengan memperhatikan tren dan pola yang terjadi dalam data, serta mempertimbangkan konteks ekonomi dan kebijakan yang ada. Dalam proses interpretasi, akan dievaluasi juga sejauh mana kebijakan moneter yang telah diterapkan efektif dalam mengendalikan inflasi. Melalui metode penelitian ini, diharapkan studi ini dapat memberikan pemahaman yang lebih dalam tentang peran kebijakan moneter dalam menghadapi inflasi di Indonesia serta</w:t>
      </w:r>
      <w:r w:rsidRPr="00C25D00">
        <w:rPr>
          <w:rFonts w:asciiTheme="majorHAnsi" w:eastAsia="Times New Roman" w:hAnsiTheme="majorHAnsi" w:cs="Times New Roman"/>
          <w:noProof w:val="0"/>
          <w:color w:val="000000"/>
        </w:rPr>
        <w:t xml:space="preserve"> </w:t>
      </w:r>
      <w:r w:rsidRPr="00C25D00">
        <w:rPr>
          <w:rFonts w:asciiTheme="majorHAnsi" w:eastAsia="Times New Roman" w:hAnsiTheme="majorHAnsi" w:cs="Times New Roman"/>
          <w:noProof w:val="0"/>
          <w:color w:val="000000"/>
          <w:lang w:val="en-US"/>
        </w:rPr>
        <w:t>memberikan kontribusi yang bermanfaat dalam pengembangan kebijakan</w:t>
      </w:r>
      <w:r w:rsidRPr="00C25D00">
        <w:rPr>
          <w:rFonts w:asciiTheme="majorHAnsi" w:eastAsia="Times New Roman" w:hAnsiTheme="majorHAnsi" w:cs="Times New Roman"/>
          <w:noProof w:val="0"/>
          <w:color w:val="000000"/>
        </w:rPr>
        <w:t xml:space="preserve"> </w:t>
      </w:r>
      <w:r w:rsidRPr="00C25D00">
        <w:rPr>
          <w:rFonts w:asciiTheme="majorHAnsi" w:eastAsia="Times New Roman" w:hAnsiTheme="majorHAnsi" w:cs="Times New Roman"/>
          <w:noProof w:val="0"/>
          <w:color w:val="000000"/>
          <w:lang w:val="en-US"/>
        </w:rPr>
        <w:t>moneter di masa mendatang. Metode penelitian ini juga memungkinkan untuk menghasilkan analisis yang komprehensif dan mendalam tentang isu inflasi dan kebijakan moneter, serta mengidentifikasi area-area yang memerlukan penelitian lebih lanjut.</w:t>
      </w:r>
    </w:p>
    <w:p w14:paraId="1FBE3892" w14:textId="77777777" w:rsidR="00C25D00" w:rsidRPr="00C25D00" w:rsidRDefault="00C25D00" w:rsidP="00C25D00">
      <w:pPr>
        <w:spacing w:after="0" w:line="240" w:lineRule="auto"/>
        <w:rPr>
          <w:rFonts w:ascii="Times New Roman" w:eastAsia="Times New Roman" w:hAnsi="Times New Roman" w:cs="Times New Roman"/>
          <w:noProof w:val="0"/>
          <w:sz w:val="24"/>
          <w:szCs w:val="24"/>
        </w:rPr>
      </w:pPr>
    </w:p>
    <w:p w14:paraId="5F8D00E5" w14:textId="77777777" w:rsidR="00E45235" w:rsidRDefault="00EB2296" w:rsidP="00E45235">
      <w:pPr>
        <w:spacing w:after="0" w:line="360" w:lineRule="auto"/>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3F683DF3" w14:textId="77777777" w:rsidR="00D55630" w:rsidRPr="00C25D00" w:rsidRDefault="00D55630" w:rsidP="00C25D00">
      <w:pPr>
        <w:spacing w:after="0"/>
        <w:jc w:val="both"/>
        <w:rPr>
          <w:rFonts w:ascii="Cambria" w:eastAsia="Times New Roman" w:hAnsi="Cambria" w:cs="Times New Roman"/>
          <w:b/>
          <w:bCs/>
          <w:noProof w:val="0"/>
          <w:color w:val="000000"/>
        </w:rPr>
      </w:pPr>
      <w:r w:rsidRPr="00C25D00">
        <w:rPr>
          <w:rFonts w:ascii="Cambria" w:eastAsia="Times New Roman" w:hAnsi="Cambria" w:cs="Times New Roman"/>
          <w:b/>
          <w:bCs/>
          <w:noProof w:val="0"/>
          <w:color w:val="000000"/>
        </w:rPr>
        <w:t xml:space="preserve">A. </w:t>
      </w:r>
      <w:r w:rsidRPr="00D55630">
        <w:rPr>
          <w:rFonts w:ascii="Cambria" w:eastAsia="Times New Roman" w:hAnsi="Cambria" w:cs="Times New Roman"/>
          <w:b/>
          <w:bCs/>
          <w:noProof w:val="0"/>
          <w:color w:val="000000"/>
          <w:lang w:val="en-US"/>
        </w:rPr>
        <w:t xml:space="preserve">Langkah-langkah Penanggulangan Inflasi dalam Islam </w:t>
      </w:r>
    </w:p>
    <w:p w14:paraId="1D1D72E3" w14:textId="77777777" w:rsidR="00D55630" w:rsidRPr="00D55630" w:rsidRDefault="00D55630" w:rsidP="00C25D00">
      <w:pPr>
        <w:spacing w:after="0"/>
        <w:ind w:firstLine="720"/>
        <w:jc w:val="both"/>
        <w:rPr>
          <w:rFonts w:asciiTheme="majorHAnsi" w:eastAsia="Times New Roman" w:hAnsiTheme="majorHAnsi" w:cs="Times New Roman"/>
          <w:noProof w:val="0"/>
          <w:lang w:val="en-US"/>
        </w:rPr>
      </w:pPr>
      <w:r w:rsidRPr="00D55630">
        <w:rPr>
          <w:rFonts w:asciiTheme="majorHAnsi" w:eastAsia="Times New Roman" w:hAnsiTheme="majorHAnsi" w:cs="Times New Roman"/>
          <w:noProof w:val="0"/>
          <w:color w:val="000000"/>
          <w:lang w:val="en-US"/>
        </w:rPr>
        <w:t xml:space="preserve">Dalam konsepsi Islam, orientasi ekonomi haruslah memperjuangkan nasib rakyat kecil serta kesejahteraan rakyat banyak, yang dalam teori </w:t>
      </w:r>
      <w:r w:rsidRPr="00D55630">
        <w:rPr>
          <w:rFonts w:asciiTheme="majorHAnsi" w:eastAsia="Times New Roman" w:hAnsiTheme="majorHAnsi" w:cs="Times New Roman"/>
          <w:i/>
          <w:iCs/>
          <w:noProof w:val="0"/>
          <w:color w:val="000000"/>
          <w:lang w:val="en-US"/>
        </w:rPr>
        <w:t xml:space="preserve">ushul fiqh </w:t>
      </w:r>
      <w:r w:rsidRPr="00D55630">
        <w:rPr>
          <w:rFonts w:asciiTheme="majorHAnsi" w:eastAsia="Times New Roman" w:hAnsiTheme="majorHAnsi" w:cs="Times New Roman"/>
          <w:noProof w:val="0"/>
          <w:color w:val="000000"/>
          <w:lang w:val="en-US"/>
        </w:rPr>
        <w:t xml:space="preserve">dinamakan </w:t>
      </w:r>
      <w:r w:rsidRPr="00D55630">
        <w:rPr>
          <w:rFonts w:asciiTheme="majorHAnsi" w:eastAsia="Times New Roman" w:hAnsiTheme="majorHAnsi" w:cs="Times New Roman"/>
          <w:i/>
          <w:iCs/>
          <w:noProof w:val="0"/>
          <w:color w:val="000000"/>
          <w:lang w:val="en-US"/>
        </w:rPr>
        <w:t>al maslahah al ammah</w:t>
      </w:r>
      <w:r w:rsidRPr="00D55630">
        <w:rPr>
          <w:rFonts w:asciiTheme="majorHAnsi" w:eastAsia="Times New Roman" w:hAnsiTheme="majorHAnsi" w:cs="Times New Roman"/>
          <w:noProof w:val="0"/>
          <w:color w:val="000000"/>
          <w:lang w:val="en-US"/>
        </w:rPr>
        <w:t xml:space="preserve">. Sedangkan mekanisme yang digunakan untuk mencapai kesejahteraan itu tidaklah ditentukan format dan bentuknya. </w:t>
      </w:r>
    </w:p>
    <w:p w14:paraId="0DCD3F9E" w14:textId="77777777" w:rsidR="00D55630" w:rsidRPr="00D55630" w:rsidRDefault="00D55630" w:rsidP="00C25D00">
      <w:pPr>
        <w:spacing w:after="0"/>
        <w:jc w:val="both"/>
        <w:rPr>
          <w:rFonts w:asciiTheme="majorHAnsi" w:eastAsia="Times New Roman" w:hAnsiTheme="majorHAnsi" w:cs="Times New Roman"/>
          <w:noProof w:val="0"/>
          <w:lang w:val="en-US"/>
        </w:rPr>
      </w:pPr>
      <w:r w:rsidRPr="00D55630">
        <w:rPr>
          <w:rFonts w:asciiTheme="majorHAnsi" w:eastAsia="Times New Roman" w:hAnsiTheme="majorHAnsi" w:cs="Times New Roman"/>
          <w:noProof w:val="0"/>
          <w:color w:val="000000"/>
          <w:lang w:val="en-US"/>
        </w:rPr>
        <w:t xml:space="preserve">Inflasi dapat menguntungkan golongan masyarakat tertentu tetapi merugikan golongan lain. Karenanya setiap negara berusaha menghindari inflasi dengan menerapkan berbagai kebijakan. Kebijakan-kebijakan tersebut antara </w:t>
      </w:r>
      <w:proofErr w:type="gramStart"/>
      <w:r w:rsidRPr="00D55630">
        <w:rPr>
          <w:rFonts w:asciiTheme="majorHAnsi" w:eastAsia="Times New Roman" w:hAnsiTheme="majorHAnsi" w:cs="Times New Roman"/>
          <w:noProof w:val="0"/>
          <w:color w:val="000000"/>
          <w:lang w:val="en-US"/>
        </w:rPr>
        <w:t>lain :</w:t>
      </w:r>
      <w:proofErr w:type="gramEnd"/>
      <w:r w:rsidRPr="00D55630">
        <w:rPr>
          <w:rFonts w:asciiTheme="majorHAnsi" w:eastAsia="Times New Roman" w:hAnsiTheme="majorHAnsi" w:cs="Times New Roman"/>
          <w:noProof w:val="0"/>
          <w:color w:val="000000"/>
          <w:lang w:val="en-US"/>
        </w:rPr>
        <w:t xml:space="preserve"> </w:t>
      </w:r>
    </w:p>
    <w:p w14:paraId="160E3903" w14:textId="77777777" w:rsidR="00D55630" w:rsidRPr="00D55630" w:rsidRDefault="00D55630" w:rsidP="00C25D00">
      <w:pPr>
        <w:spacing w:after="0"/>
        <w:jc w:val="both"/>
        <w:rPr>
          <w:rFonts w:ascii="Times New Roman" w:eastAsia="Times New Roman" w:hAnsi="Times New Roman" w:cs="Times New Roman"/>
          <w:noProof w:val="0"/>
          <w:lang w:val="en-US"/>
        </w:rPr>
      </w:pPr>
      <w:r w:rsidRPr="00D55630">
        <w:rPr>
          <w:rFonts w:ascii="Cambria" w:eastAsia="Times New Roman" w:hAnsi="Cambria" w:cs="Times New Roman"/>
          <w:b/>
          <w:bCs/>
          <w:noProof w:val="0"/>
          <w:color w:val="000000"/>
          <w:lang w:val="en-US"/>
        </w:rPr>
        <w:t xml:space="preserve">1. Kebijakan Moneter </w:t>
      </w:r>
    </w:p>
    <w:p w14:paraId="3AADECCD" w14:textId="77777777" w:rsidR="00D55630" w:rsidRPr="00C25D00" w:rsidRDefault="00D55630" w:rsidP="00C25D00">
      <w:pPr>
        <w:spacing w:after="0"/>
        <w:ind w:firstLine="720"/>
        <w:jc w:val="both"/>
        <w:rPr>
          <w:rFonts w:asciiTheme="majorHAnsi" w:eastAsia="Times New Roman" w:hAnsiTheme="majorHAnsi" w:cs="Times New Roman"/>
          <w:noProof w:val="0"/>
          <w:color w:val="000000"/>
        </w:rPr>
      </w:pPr>
      <w:r w:rsidRPr="00D55630">
        <w:rPr>
          <w:rFonts w:asciiTheme="majorHAnsi" w:eastAsia="Times New Roman" w:hAnsiTheme="majorHAnsi" w:cs="Times New Roman"/>
          <w:noProof w:val="0"/>
          <w:color w:val="000000"/>
          <w:lang w:val="en-US"/>
        </w:rPr>
        <w:t xml:space="preserve">Kebijakan ini adalah kebijakan yang berasal dari bank sentral dalam mengatur jumlah uang yang beredar melalui instrument-instrumen moneter yang dimiliki oleh bank sentral. Melalui instrument ini diharapkan peredaran uang dapat diatur dan inflasi dapat di kendalikan sesuai dengan yang telah ditargetkan sebelumnya. Terdapat tiga kebijakan yang dapat di tempuh bank sentral dalam mengatur </w:t>
      </w:r>
      <w:proofErr w:type="gramStart"/>
      <w:r w:rsidRPr="00D55630">
        <w:rPr>
          <w:rFonts w:asciiTheme="majorHAnsi" w:eastAsia="Times New Roman" w:hAnsiTheme="majorHAnsi" w:cs="Times New Roman"/>
          <w:noProof w:val="0"/>
          <w:color w:val="000000"/>
          <w:lang w:val="en-US"/>
        </w:rPr>
        <w:t>inflasi :</w:t>
      </w:r>
      <w:proofErr w:type="gramEnd"/>
      <w:r w:rsidRPr="00D55630">
        <w:rPr>
          <w:rFonts w:asciiTheme="majorHAnsi" w:eastAsia="Times New Roman" w:hAnsiTheme="majorHAnsi" w:cs="Times New Roman"/>
          <w:noProof w:val="0"/>
          <w:color w:val="000000"/>
          <w:lang w:val="en-US"/>
        </w:rPr>
        <w:t xml:space="preserve"> </w:t>
      </w:r>
    </w:p>
    <w:p w14:paraId="3D623D9A" w14:textId="77777777" w:rsidR="007D1894" w:rsidRPr="00D55630" w:rsidRDefault="007D1894" w:rsidP="00C25D00">
      <w:pPr>
        <w:spacing w:after="0"/>
        <w:ind w:firstLine="720"/>
        <w:jc w:val="both"/>
        <w:rPr>
          <w:rFonts w:asciiTheme="majorHAnsi" w:eastAsia="Times New Roman" w:hAnsiTheme="majorHAnsi" w:cs="Times New Roman"/>
          <w:noProof w:val="0"/>
        </w:rPr>
      </w:pPr>
    </w:p>
    <w:p w14:paraId="7CE22192" w14:textId="77777777" w:rsidR="007D1894" w:rsidRPr="00D55630" w:rsidRDefault="00D55630" w:rsidP="00C25D00">
      <w:pPr>
        <w:spacing w:after="0"/>
        <w:jc w:val="both"/>
        <w:rPr>
          <w:rFonts w:asciiTheme="majorHAnsi" w:eastAsia="Times New Roman" w:hAnsiTheme="majorHAnsi" w:cs="Times New Roman"/>
          <w:noProof w:val="0"/>
          <w:color w:val="000000"/>
        </w:rPr>
      </w:pPr>
      <w:r w:rsidRPr="00D55630">
        <w:rPr>
          <w:rFonts w:asciiTheme="majorHAnsi" w:eastAsia="Times New Roman" w:hAnsiTheme="majorHAnsi" w:cs="Times New Roman"/>
          <w:noProof w:val="0"/>
          <w:color w:val="000000"/>
          <w:lang w:val="en-US"/>
        </w:rPr>
        <w:t xml:space="preserve">a. </w:t>
      </w:r>
      <w:r w:rsidRPr="00D55630">
        <w:rPr>
          <w:rFonts w:asciiTheme="majorHAnsi" w:eastAsia="Times New Roman" w:hAnsiTheme="majorHAnsi" w:cs="Times New Roman"/>
          <w:b/>
          <w:bCs/>
          <w:noProof w:val="0"/>
          <w:color w:val="000000"/>
          <w:lang w:val="en-US"/>
        </w:rPr>
        <w:t>Kebijakan Diskonto</w:t>
      </w:r>
      <w:r w:rsidRPr="00D55630">
        <w:rPr>
          <w:rFonts w:asciiTheme="majorHAnsi" w:eastAsia="Times New Roman" w:hAnsiTheme="majorHAnsi" w:cs="Times New Roman"/>
          <w:noProof w:val="0"/>
          <w:color w:val="000000"/>
          <w:lang w:val="en-US"/>
        </w:rPr>
        <w:t>. Kebijakan diskonto (</w:t>
      </w:r>
      <w:r w:rsidRPr="00D55630">
        <w:rPr>
          <w:rFonts w:asciiTheme="majorHAnsi" w:eastAsia="Times New Roman" w:hAnsiTheme="majorHAnsi" w:cs="Times New Roman"/>
          <w:i/>
          <w:iCs/>
          <w:noProof w:val="0"/>
          <w:color w:val="000000"/>
          <w:lang w:val="en-US"/>
        </w:rPr>
        <w:t>discount policy</w:t>
      </w:r>
      <w:r w:rsidRPr="00D55630">
        <w:rPr>
          <w:rFonts w:asciiTheme="majorHAnsi" w:eastAsia="Times New Roman" w:hAnsiTheme="majorHAnsi" w:cs="Times New Roman"/>
          <w:noProof w:val="0"/>
          <w:color w:val="000000"/>
          <w:lang w:val="en-US"/>
        </w:rPr>
        <w:t xml:space="preserve">) adalah kebijakan bank </w:t>
      </w:r>
    </w:p>
    <w:p w14:paraId="0A2EDC12" w14:textId="77777777" w:rsidR="007D1894" w:rsidRPr="00C25D00" w:rsidRDefault="00D55630" w:rsidP="00C25D00">
      <w:pPr>
        <w:jc w:val="both"/>
        <w:rPr>
          <w:rFonts w:asciiTheme="majorHAnsi" w:eastAsia="Times New Roman" w:hAnsiTheme="majorHAnsi" w:cs="Times New Roman"/>
          <w:noProof w:val="0"/>
        </w:rPr>
      </w:pPr>
      <w:r w:rsidRPr="00C25D00">
        <w:rPr>
          <w:rFonts w:asciiTheme="majorHAnsi" w:eastAsia="Times New Roman" w:hAnsiTheme="majorHAnsi" w:cs="Times New Roman"/>
          <w:noProof w:val="0"/>
          <w:color w:val="000000"/>
          <w:lang w:val="en-US"/>
        </w:rPr>
        <w:t>sentral untuk mempengaruhi peredaran uanng dengan jalan menaikkan dan</w:t>
      </w:r>
      <w:r w:rsidRPr="00C25D00">
        <w:rPr>
          <w:rFonts w:asciiTheme="majorHAnsi" w:eastAsia="Times New Roman" w:hAnsiTheme="majorHAnsi" w:cs="Times New Roman"/>
          <w:noProof w:val="0"/>
          <w:color w:val="000000"/>
        </w:rPr>
        <w:t xml:space="preserve"> </w:t>
      </w:r>
      <w:r w:rsidRPr="00C25D00">
        <w:rPr>
          <w:rFonts w:asciiTheme="majorHAnsi" w:eastAsia="Times New Roman" w:hAnsiTheme="majorHAnsi" w:cs="Times New Roman"/>
          <w:noProof w:val="0"/>
          <w:color w:val="000000"/>
          <w:lang w:val="en-US"/>
        </w:rPr>
        <w:t xml:space="preserve">menurunkan tingkat bunga. Kaitannya dengan bank syari'ah yaitu dengan jealan </w:t>
      </w:r>
      <w:r w:rsidRPr="00D55630">
        <w:rPr>
          <w:rFonts w:asciiTheme="majorHAnsi" w:eastAsia="Times New Roman" w:hAnsiTheme="majorHAnsi" w:cs="Times New Roman"/>
          <w:noProof w:val="0"/>
          <w:color w:val="000000"/>
          <w:lang w:val="en-US"/>
        </w:rPr>
        <w:t xml:space="preserve">menaikkan dan menurunkan tingkat nisbah bagi hasil. </w:t>
      </w:r>
    </w:p>
    <w:p w14:paraId="42BD6619" w14:textId="77777777" w:rsidR="00D55630" w:rsidRPr="00D55630" w:rsidRDefault="00D55630" w:rsidP="00C25D00">
      <w:pPr>
        <w:jc w:val="both"/>
        <w:rPr>
          <w:rFonts w:asciiTheme="majorHAnsi" w:eastAsia="Times New Roman" w:hAnsiTheme="majorHAnsi" w:cs="Times New Roman"/>
          <w:noProof w:val="0"/>
          <w:lang w:val="en-US"/>
        </w:rPr>
      </w:pPr>
      <w:r w:rsidRPr="00D55630">
        <w:rPr>
          <w:rFonts w:asciiTheme="majorHAnsi" w:eastAsia="Times New Roman" w:hAnsiTheme="majorHAnsi" w:cs="Times New Roman"/>
          <w:noProof w:val="0"/>
          <w:color w:val="000000"/>
          <w:lang w:val="en-US"/>
        </w:rPr>
        <w:t xml:space="preserve">b. </w:t>
      </w:r>
      <w:r w:rsidRPr="00D55630">
        <w:rPr>
          <w:rFonts w:asciiTheme="majorHAnsi" w:eastAsia="Times New Roman" w:hAnsiTheme="majorHAnsi" w:cs="Times New Roman"/>
          <w:b/>
          <w:bCs/>
          <w:noProof w:val="0"/>
          <w:color w:val="000000"/>
          <w:lang w:val="en-US"/>
        </w:rPr>
        <w:t>Operasi Pasar Terbuka.</w:t>
      </w:r>
      <w:r w:rsidRPr="00D55630">
        <w:rPr>
          <w:rFonts w:asciiTheme="majorHAnsi" w:eastAsia="Times New Roman" w:hAnsiTheme="majorHAnsi" w:cs="Times New Roman"/>
          <w:noProof w:val="0"/>
          <w:color w:val="000000"/>
          <w:lang w:val="en-US"/>
        </w:rPr>
        <w:t xml:space="preserve"> Yaitu dengan jalan membeli dan menjual surat-surat berharga. </w:t>
      </w:r>
    </w:p>
    <w:p w14:paraId="77029276" w14:textId="77777777" w:rsidR="007D1894" w:rsidRPr="00C25D00" w:rsidRDefault="00D55630" w:rsidP="00C25D00">
      <w:pPr>
        <w:spacing w:after="0"/>
        <w:jc w:val="both"/>
        <w:rPr>
          <w:rFonts w:asciiTheme="majorHAnsi" w:eastAsia="Times New Roman" w:hAnsiTheme="majorHAnsi" w:cs="Times New Roman"/>
          <w:noProof w:val="0"/>
          <w:color w:val="000000"/>
        </w:rPr>
      </w:pPr>
      <w:r w:rsidRPr="00D55630">
        <w:rPr>
          <w:rFonts w:asciiTheme="majorHAnsi" w:eastAsia="Times New Roman" w:hAnsiTheme="majorHAnsi" w:cs="Times New Roman"/>
          <w:noProof w:val="0"/>
          <w:color w:val="000000"/>
          <w:lang w:val="en-US"/>
        </w:rPr>
        <w:t xml:space="preserve">c. </w:t>
      </w:r>
      <w:r w:rsidRPr="00D55630">
        <w:rPr>
          <w:rFonts w:asciiTheme="majorHAnsi" w:eastAsia="Times New Roman" w:hAnsiTheme="majorHAnsi" w:cs="Times New Roman"/>
          <w:b/>
          <w:bCs/>
          <w:noProof w:val="0"/>
          <w:color w:val="000000"/>
          <w:lang w:val="en-US"/>
        </w:rPr>
        <w:t xml:space="preserve">Kebijakan Persediaan Kas </w:t>
      </w:r>
      <w:r w:rsidRPr="00D55630">
        <w:rPr>
          <w:rFonts w:asciiTheme="majorHAnsi" w:eastAsia="Times New Roman" w:hAnsiTheme="majorHAnsi" w:cs="Times New Roman"/>
          <w:noProof w:val="0"/>
          <w:color w:val="000000"/>
          <w:lang w:val="en-US"/>
        </w:rPr>
        <w:t>(</w:t>
      </w:r>
      <w:r w:rsidRPr="00D55630">
        <w:rPr>
          <w:rFonts w:asciiTheme="majorHAnsi" w:eastAsia="Times New Roman" w:hAnsiTheme="majorHAnsi" w:cs="Times New Roman"/>
          <w:i/>
          <w:iCs/>
          <w:noProof w:val="0"/>
          <w:color w:val="000000"/>
          <w:lang w:val="en-US"/>
        </w:rPr>
        <w:t>cash ratio policy</w:t>
      </w:r>
      <w:r w:rsidRPr="00D55630">
        <w:rPr>
          <w:rFonts w:asciiTheme="majorHAnsi" w:eastAsia="Times New Roman" w:hAnsiTheme="majorHAnsi" w:cs="Times New Roman"/>
          <w:noProof w:val="0"/>
          <w:color w:val="000000"/>
          <w:lang w:val="en-US"/>
        </w:rPr>
        <w:t xml:space="preserve">). Yaitu kebijakan bank sentral untuk mempengaruhi peredaran uang dengan jalan menaikkan dan menurunkan presentasi persediaan kas dari bank. </w:t>
      </w:r>
    </w:p>
    <w:p w14:paraId="38B9C0B7" w14:textId="77777777" w:rsidR="007D1894" w:rsidRPr="00C25D00" w:rsidRDefault="007D1894" w:rsidP="00C25D00">
      <w:pPr>
        <w:spacing w:after="0"/>
        <w:jc w:val="both"/>
        <w:rPr>
          <w:rFonts w:ascii="Cambria" w:eastAsia="Times New Roman" w:hAnsi="Cambria" w:cs="Times New Roman"/>
          <w:noProof w:val="0"/>
          <w:color w:val="000000"/>
        </w:rPr>
      </w:pPr>
    </w:p>
    <w:p w14:paraId="4922EC18" w14:textId="77777777" w:rsidR="00D55630" w:rsidRPr="00C25D00" w:rsidRDefault="00D55630" w:rsidP="00C25D00">
      <w:pPr>
        <w:spacing w:after="0"/>
        <w:ind w:firstLine="720"/>
        <w:jc w:val="both"/>
        <w:rPr>
          <w:rFonts w:ascii="Cambria" w:eastAsia="Times New Roman" w:hAnsi="Cambria" w:cs="Times New Roman"/>
          <w:noProof w:val="0"/>
          <w:color w:val="000000"/>
        </w:rPr>
      </w:pPr>
      <w:r w:rsidRPr="00D55630">
        <w:rPr>
          <w:rFonts w:ascii="Cambria" w:eastAsia="Times New Roman" w:hAnsi="Cambria" w:cs="Times New Roman"/>
          <w:noProof w:val="0"/>
          <w:color w:val="000000"/>
          <w:lang w:val="en-US"/>
        </w:rPr>
        <w:t xml:space="preserve">Dalam mendorong pertumbuhan ekonomi sekaligus stabilitas, Islam tidak menggunakan instrument bunga atau ekspansi moneter melalui pencetakan uang baru atau defisit anggaran. Yang dilakukan adalah mempercepat perputaran uang dan pembangunan infrastruktur sektor rill. Syekh Abdul Qadim Zallum mengatakan bahwa, sistem moneter atau keuangan adalah sekumpulan kaidah pengadaan dan pengaturan keuangan dalam suatu Negara. Yang paling penting dalam setiap keuangan adalah penentuan satuan dasar keuangan dimana kepada satuan itu dinisbahkan seluruh nilai-nilai berbagai mata uang lain. Variabel yang harus diformulasikan dalam kerangka kebijakan moneter dalam perekonomian Islam adalah stok uang, bukan tingkat suku bunga. Bank Islam harus mengarahkan kebijakan moneternya untuk mendorong pertumbuhan dalam penawaran uang yang cukup untuk membiayai pertumbuhan potensial dalam output jangka menengah dan jangka panjang demi mencapai harga yang stabil dan tujuan-tujuan sosio-ekonomi </w:t>
      </w:r>
      <w:r w:rsidR="007D1894" w:rsidRPr="00C25D00">
        <w:rPr>
          <w:rFonts w:ascii="Cambria" w:eastAsia="Times New Roman" w:hAnsi="Cambria" w:cs="Times New Roman"/>
          <w:noProof w:val="0"/>
          <w:color w:val="000000"/>
          <w:lang w:val="en-US"/>
        </w:rPr>
        <w:t>Islam. Sasarannya</w:t>
      </w:r>
      <w:r w:rsidR="007D1894" w:rsidRPr="00C25D00">
        <w:rPr>
          <w:rFonts w:ascii="Cambria" w:eastAsia="Times New Roman" w:hAnsi="Cambria" w:cs="Times New Roman"/>
          <w:noProof w:val="0"/>
          <w:color w:val="000000"/>
        </w:rPr>
        <w:t xml:space="preserve"> </w:t>
      </w:r>
      <w:r w:rsidRPr="00D55630">
        <w:rPr>
          <w:rFonts w:ascii="Cambria" w:eastAsia="Times New Roman" w:hAnsi="Cambria" w:cs="Times New Roman"/>
          <w:noProof w:val="0"/>
          <w:color w:val="000000"/>
          <w:lang w:val="en-US"/>
        </w:rPr>
        <w:t xml:space="preserve">haruslah untuk menjamin bahwa pengembangan moneter yang tidak berlebihan melainkan cukup untuk </w:t>
      </w:r>
      <w:r w:rsidRPr="00D55630">
        <w:rPr>
          <w:rFonts w:asciiTheme="majorHAnsi" w:eastAsia="Times New Roman" w:hAnsiTheme="majorHAnsi" w:cs="Times New Roman"/>
          <w:noProof w:val="0"/>
          <w:color w:val="000000"/>
          <w:lang w:val="en-US"/>
        </w:rPr>
        <w:t>sepenuhnya</w:t>
      </w:r>
      <w:r w:rsidRPr="00D55630">
        <w:rPr>
          <w:rFonts w:ascii="Cambria" w:eastAsia="Times New Roman" w:hAnsi="Cambria" w:cs="Times New Roman"/>
          <w:noProof w:val="0"/>
          <w:color w:val="000000"/>
          <w:lang w:val="en-US"/>
        </w:rPr>
        <w:t xml:space="preserve"> dapat mengeksploitasi kapasitas perekonomian untuk menawarkan barang dan jasa bagi kesejahteraan social. Tingkat pertumbuhan yang ingin dicapai haruslah yang stabil, realistis dan dapat bertahan dalam jangka menengah maupun panjang, bukan yang tidak realistis </w:t>
      </w:r>
      <w:r w:rsidRPr="00C25D00">
        <w:rPr>
          <w:rFonts w:ascii="Cambria" w:eastAsia="Times New Roman" w:hAnsi="Cambria" w:cs="Times New Roman"/>
          <w:noProof w:val="0"/>
          <w:color w:val="000000"/>
          <w:lang w:val="en-US"/>
        </w:rPr>
        <w:t>dan naik turun.</w:t>
      </w:r>
    </w:p>
    <w:p w14:paraId="5BC836B9" w14:textId="77777777" w:rsidR="00723DE7" w:rsidRPr="00C25D00" w:rsidRDefault="00723DE7" w:rsidP="00C25D00">
      <w:pPr>
        <w:spacing w:after="0"/>
        <w:ind w:firstLine="720"/>
        <w:jc w:val="both"/>
        <w:rPr>
          <w:rFonts w:asciiTheme="majorHAnsi" w:eastAsia="Times New Roman" w:hAnsiTheme="majorHAnsi" w:cs="Times New Roman"/>
          <w:noProof w:val="0"/>
          <w:lang w:val="en-US"/>
        </w:rPr>
      </w:pPr>
      <w:r w:rsidRPr="00723DE7">
        <w:rPr>
          <w:rFonts w:asciiTheme="majorHAnsi" w:eastAsia="Times New Roman" w:hAnsiTheme="majorHAnsi" w:cs="Times New Roman"/>
          <w:noProof w:val="0"/>
          <w:color w:val="000000"/>
          <w:lang w:val="en-US"/>
        </w:rPr>
        <w:t xml:space="preserve">Menjalankan prinsip syari‟ah tidak hanya membawa berkah6 tetapi lebih dari itu, menjalankan prinsip syari‟ah akan membawa peluang untuk memperbaiki kondisi yang tidak normal (krisis moneter). Itulah yang diperlihatkan bank-bank yang beroperasi secara syari‟ah. Pada saat perbankan nasional tengah dijangkiti </w:t>
      </w:r>
      <w:r w:rsidRPr="00723DE7">
        <w:rPr>
          <w:rFonts w:asciiTheme="majorHAnsi" w:eastAsia="Times New Roman" w:hAnsiTheme="majorHAnsi" w:cs="Times New Roman"/>
          <w:i/>
          <w:iCs/>
          <w:noProof w:val="0"/>
          <w:color w:val="000000"/>
          <w:lang w:val="en-US"/>
        </w:rPr>
        <w:t xml:space="preserve">„virus‟ negative spread </w:t>
      </w:r>
      <w:r w:rsidRPr="00723DE7">
        <w:rPr>
          <w:rFonts w:asciiTheme="majorHAnsi" w:eastAsia="Times New Roman" w:hAnsiTheme="majorHAnsi" w:cs="Times New Roman"/>
          <w:noProof w:val="0"/>
          <w:color w:val="000000"/>
          <w:lang w:val="en-US"/>
        </w:rPr>
        <w:t xml:space="preserve">- kerugian akibat bunga simpanan lebih tinggi dari bunga kredit bank-bank yang menerapkan prinsip bagi hasil melenggang </w:t>
      </w:r>
      <w:r w:rsidRPr="00C25D00">
        <w:rPr>
          <w:rFonts w:asciiTheme="majorHAnsi" w:eastAsia="Times New Roman" w:hAnsiTheme="majorHAnsi" w:cs="Times New Roman"/>
          <w:noProof w:val="0"/>
          <w:color w:val="000000"/>
          <w:lang w:val="en-US"/>
        </w:rPr>
        <w:t>tanpa beban.</w:t>
      </w:r>
      <w:r w:rsidR="007C2F00" w:rsidRPr="00C25D00">
        <w:rPr>
          <w:rFonts w:asciiTheme="majorHAnsi" w:eastAsia="Times New Roman" w:hAnsiTheme="majorHAnsi" w:cs="Times New Roman"/>
          <w:noProof w:val="0"/>
          <w:color w:val="000000"/>
          <w:lang w:val="en-US"/>
        </w:rPr>
        <w:fldChar w:fldCharType="begin" w:fldLock="1"/>
      </w:r>
      <w:r w:rsidR="00123A19">
        <w:rPr>
          <w:rFonts w:asciiTheme="majorHAnsi" w:eastAsia="Times New Roman" w:hAnsiTheme="majorHAnsi" w:cs="Times New Roman"/>
          <w:noProof w:val="0"/>
          <w:color w:val="000000"/>
          <w:lang w:val="en-US"/>
        </w:rPr>
        <w:instrText>ADDIN CSL_CITATION {"citationItems":[{"id":"ITEM-1","itemData":{"author":[{"dropping-particle":"","family":"Santosa","given":"Agus Budi.","non-dropping-particle":"","parse-names":false,"suffix":""}],"container-title":"Jurnal Fakultas Konomika dan Bisnis Universitas Stikubank","id":"ITEM-1","issued":{"date-parts":[["2017"]]},"page":"445-452","title":"Analisis Inflasi di Indonesia (2005-2014).","type":"article-journal"},"uris":["http://www.mendeley.com/documents/?uuid=4463eab6-8305-4a98-98a7-b7367127c22c"]}],"mendeley":{"formattedCitation":"(Santosa, 2017)","plainTextFormattedCitation":"(Santosa, 2017)","previouslyFormattedCitation":"(Santosa, 2017)"},"properties":{"noteIndex":0},"schema":"https://github.com/citation-style-language/schema/raw/master/csl-citation.json"}</w:instrText>
      </w:r>
      <w:r w:rsidR="007C2F00" w:rsidRPr="00C25D00">
        <w:rPr>
          <w:rFonts w:asciiTheme="majorHAnsi" w:eastAsia="Times New Roman" w:hAnsiTheme="majorHAnsi" w:cs="Times New Roman"/>
          <w:noProof w:val="0"/>
          <w:color w:val="000000"/>
          <w:lang w:val="en-US"/>
        </w:rPr>
        <w:fldChar w:fldCharType="separate"/>
      </w:r>
      <w:r w:rsidR="007C2F00" w:rsidRPr="00C25D00">
        <w:rPr>
          <w:rFonts w:asciiTheme="majorHAnsi" w:eastAsia="Times New Roman" w:hAnsiTheme="majorHAnsi" w:cs="Times New Roman"/>
          <w:color w:val="000000"/>
          <w:lang w:val="en-US"/>
        </w:rPr>
        <w:t>(Santosa, 2017)</w:t>
      </w:r>
      <w:r w:rsidR="007C2F00" w:rsidRPr="00C25D00">
        <w:rPr>
          <w:rFonts w:asciiTheme="majorHAnsi" w:eastAsia="Times New Roman" w:hAnsiTheme="majorHAnsi" w:cs="Times New Roman"/>
          <w:noProof w:val="0"/>
          <w:color w:val="000000"/>
          <w:lang w:val="en-US"/>
        </w:rPr>
        <w:fldChar w:fldCharType="end"/>
      </w:r>
    </w:p>
    <w:p w14:paraId="2AE84787" w14:textId="77777777" w:rsidR="007D1894" w:rsidRPr="00C25D00" w:rsidRDefault="007D1894" w:rsidP="00C25D00">
      <w:pPr>
        <w:spacing w:after="0"/>
        <w:jc w:val="both"/>
        <w:rPr>
          <w:rFonts w:asciiTheme="majorHAnsi" w:eastAsia="Times New Roman" w:hAnsiTheme="majorHAnsi" w:cs="Times New Roman"/>
          <w:noProof w:val="0"/>
        </w:rPr>
      </w:pPr>
    </w:p>
    <w:p w14:paraId="2C0CC43C" w14:textId="77777777" w:rsidR="007D1894" w:rsidRPr="007D1894" w:rsidRDefault="007D1894" w:rsidP="00C25D00">
      <w:pPr>
        <w:spacing w:after="0"/>
        <w:jc w:val="both"/>
        <w:rPr>
          <w:rFonts w:asciiTheme="majorHAnsi" w:eastAsia="Times New Roman" w:hAnsiTheme="majorHAnsi" w:cs="Times New Roman"/>
          <w:noProof w:val="0"/>
          <w:lang w:val="en-US"/>
        </w:rPr>
      </w:pPr>
      <w:r w:rsidRPr="007D1894">
        <w:rPr>
          <w:rFonts w:asciiTheme="majorHAnsi" w:eastAsia="Times New Roman" w:hAnsiTheme="majorHAnsi" w:cs="Times New Roman"/>
          <w:b/>
          <w:bCs/>
          <w:noProof w:val="0"/>
          <w:color w:val="000000"/>
          <w:lang w:val="en-US"/>
        </w:rPr>
        <w:t xml:space="preserve">Cara-cara Mengatasi Inflasi </w:t>
      </w:r>
    </w:p>
    <w:p w14:paraId="00D10280" w14:textId="77777777" w:rsidR="007D1894" w:rsidRPr="007D1894" w:rsidRDefault="007D1894" w:rsidP="00C25D00">
      <w:pPr>
        <w:spacing w:after="0"/>
        <w:ind w:firstLine="720"/>
        <w:jc w:val="both"/>
        <w:rPr>
          <w:rFonts w:asciiTheme="majorHAnsi" w:eastAsia="Times New Roman" w:hAnsiTheme="majorHAnsi" w:cs="Times New Roman"/>
          <w:noProof w:val="0"/>
          <w:lang w:val="en-US"/>
        </w:rPr>
      </w:pPr>
      <w:r w:rsidRPr="007D1894">
        <w:rPr>
          <w:rFonts w:asciiTheme="majorHAnsi" w:eastAsia="Times New Roman" w:hAnsiTheme="majorHAnsi" w:cs="Times New Roman"/>
          <w:noProof w:val="0"/>
          <w:color w:val="000000"/>
          <w:lang w:val="en-US"/>
        </w:rPr>
        <w:t>Cara mengatasi inflasi pada dasarnya harus diarahkan pada faktor-faktor yang menyebabkan perubahan harga-harga menjadi naik atau dengan kata lain nilai uang menjadi turun. Dalam hal ini ada beberapa kebijakan (</w:t>
      </w:r>
      <w:r w:rsidRPr="007D1894">
        <w:rPr>
          <w:rFonts w:asciiTheme="majorHAnsi" w:eastAsia="Times New Roman" w:hAnsiTheme="majorHAnsi" w:cs="Times New Roman"/>
          <w:i/>
          <w:iCs/>
          <w:noProof w:val="0"/>
          <w:color w:val="000000"/>
          <w:lang w:val="en-US"/>
        </w:rPr>
        <w:t>policy</w:t>
      </w:r>
      <w:r w:rsidRPr="007D1894">
        <w:rPr>
          <w:rFonts w:asciiTheme="majorHAnsi" w:eastAsia="Times New Roman" w:hAnsiTheme="majorHAnsi" w:cs="Times New Roman"/>
          <w:noProof w:val="0"/>
          <w:color w:val="000000"/>
          <w:lang w:val="en-US"/>
        </w:rPr>
        <w:t xml:space="preserve">) yang dapat ditempuh antara lain: </w:t>
      </w:r>
    </w:p>
    <w:p w14:paraId="6D598DA9" w14:textId="77777777" w:rsidR="007D1894" w:rsidRPr="007D1894" w:rsidRDefault="007D1894" w:rsidP="00C25D00">
      <w:pPr>
        <w:spacing w:after="0"/>
        <w:jc w:val="both"/>
        <w:rPr>
          <w:rFonts w:asciiTheme="majorHAnsi" w:eastAsia="Times New Roman" w:hAnsiTheme="majorHAnsi" w:cs="Times New Roman"/>
          <w:noProof w:val="0"/>
          <w:lang w:val="en-US"/>
        </w:rPr>
      </w:pPr>
      <w:r w:rsidRPr="007D1894">
        <w:rPr>
          <w:rFonts w:asciiTheme="majorHAnsi" w:eastAsia="Times New Roman" w:hAnsiTheme="majorHAnsi" w:cs="Times New Roman"/>
          <w:noProof w:val="0"/>
          <w:color w:val="000000"/>
          <w:lang w:val="en-US"/>
        </w:rPr>
        <w:t>1. Kebijakan Moneter (</w:t>
      </w:r>
      <w:r w:rsidRPr="007D1894">
        <w:rPr>
          <w:rFonts w:asciiTheme="majorHAnsi" w:eastAsia="Times New Roman" w:hAnsiTheme="majorHAnsi" w:cs="Times New Roman"/>
          <w:i/>
          <w:iCs/>
          <w:noProof w:val="0"/>
          <w:color w:val="000000"/>
          <w:lang w:val="en-US"/>
        </w:rPr>
        <w:t>Monetary Policy</w:t>
      </w:r>
      <w:r w:rsidRPr="007D1894">
        <w:rPr>
          <w:rFonts w:asciiTheme="majorHAnsi" w:eastAsia="Times New Roman" w:hAnsiTheme="majorHAnsi" w:cs="Times New Roman"/>
          <w:noProof w:val="0"/>
          <w:color w:val="000000"/>
          <w:lang w:val="en-US"/>
        </w:rPr>
        <w:t xml:space="preserve">) </w:t>
      </w:r>
    </w:p>
    <w:p w14:paraId="1F9C9032" w14:textId="77777777" w:rsidR="007D1894" w:rsidRPr="007D1894" w:rsidRDefault="007D1894" w:rsidP="00C25D00">
      <w:pPr>
        <w:spacing w:after="0"/>
        <w:jc w:val="both"/>
        <w:rPr>
          <w:rFonts w:asciiTheme="majorHAnsi" w:eastAsia="Times New Roman" w:hAnsiTheme="majorHAnsi" w:cs="Times New Roman"/>
          <w:noProof w:val="0"/>
          <w:lang w:val="en-US"/>
        </w:rPr>
      </w:pPr>
      <w:r w:rsidRPr="007D1894">
        <w:rPr>
          <w:rFonts w:asciiTheme="majorHAnsi" w:eastAsia="Times New Roman" w:hAnsiTheme="majorHAnsi" w:cs="Times New Roman"/>
          <w:noProof w:val="0"/>
          <w:color w:val="000000"/>
          <w:lang w:val="en-US"/>
        </w:rPr>
        <w:t>Kebijakan moneter adalah kebijakan yang dilakukan pemerintah atau otoritas moneter dengan menggunakan pengubah jumlah uang beredar (</w:t>
      </w:r>
      <w:r w:rsidRPr="007D1894">
        <w:rPr>
          <w:rFonts w:asciiTheme="majorHAnsi" w:eastAsia="Times New Roman" w:hAnsiTheme="majorHAnsi" w:cs="Times New Roman"/>
          <w:i/>
          <w:iCs/>
          <w:noProof w:val="0"/>
          <w:color w:val="000000"/>
          <w:lang w:val="en-US"/>
        </w:rPr>
        <w:t>money supply</w:t>
      </w:r>
      <w:r w:rsidRPr="007D1894">
        <w:rPr>
          <w:rFonts w:asciiTheme="majorHAnsi" w:eastAsia="Times New Roman" w:hAnsiTheme="majorHAnsi" w:cs="Times New Roman"/>
          <w:noProof w:val="0"/>
          <w:color w:val="000000"/>
          <w:lang w:val="en-US"/>
        </w:rPr>
        <w:t>) dan tingkat bunga (</w:t>
      </w:r>
      <w:r w:rsidRPr="007D1894">
        <w:rPr>
          <w:rFonts w:asciiTheme="majorHAnsi" w:eastAsia="Times New Roman" w:hAnsiTheme="majorHAnsi" w:cs="Times New Roman"/>
          <w:i/>
          <w:iCs/>
          <w:noProof w:val="0"/>
          <w:color w:val="000000"/>
          <w:lang w:val="en-US"/>
        </w:rPr>
        <w:t>interest rates</w:t>
      </w:r>
      <w:r w:rsidRPr="007D1894">
        <w:rPr>
          <w:rFonts w:asciiTheme="majorHAnsi" w:eastAsia="Times New Roman" w:hAnsiTheme="majorHAnsi" w:cs="Times New Roman"/>
          <w:noProof w:val="0"/>
          <w:color w:val="000000"/>
          <w:lang w:val="en-US"/>
        </w:rPr>
        <w:t xml:space="preserve">) untuk mempengaruhi tingkat permintaan agregat dan mengurangi ketidak-stabilan perekonomian.12 Kebijakan moneter </w:t>
      </w:r>
    </w:p>
    <w:p w14:paraId="5454A0A9" w14:textId="77777777" w:rsidR="007D1894" w:rsidRPr="00C25D00" w:rsidRDefault="007D1894" w:rsidP="00C25D00">
      <w:pPr>
        <w:spacing w:after="0"/>
        <w:jc w:val="both"/>
        <w:rPr>
          <w:rFonts w:asciiTheme="majorHAnsi" w:eastAsia="Times New Roman" w:hAnsiTheme="majorHAnsi" w:cs="Times New Roman"/>
          <w:noProof w:val="0"/>
          <w:color w:val="000000"/>
        </w:rPr>
      </w:pPr>
      <w:r w:rsidRPr="007D1894">
        <w:rPr>
          <w:rFonts w:asciiTheme="majorHAnsi" w:eastAsia="Times New Roman" w:hAnsiTheme="majorHAnsi" w:cs="Times New Roman"/>
          <w:noProof w:val="0"/>
          <w:color w:val="000000"/>
          <w:lang w:val="en-US"/>
        </w:rPr>
        <w:t>dilaksanakan oleh bank sentral untuk menggurangi jumlah uang yang beredar dengan cara menaikkan cash reserve ratio/ cash ratio/ persentase likuiditas/ giro wajib minimum, menjual surat- surat berharga (</w:t>
      </w:r>
      <w:r w:rsidRPr="007D1894">
        <w:rPr>
          <w:rFonts w:asciiTheme="majorHAnsi" w:eastAsia="Times New Roman" w:hAnsiTheme="majorHAnsi" w:cs="Times New Roman"/>
          <w:i/>
          <w:iCs/>
          <w:noProof w:val="0"/>
          <w:color w:val="000000"/>
          <w:lang w:val="en-US"/>
        </w:rPr>
        <w:t>open market operation</w:t>
      </w:r>
      <w:r w:rsidRPr="007D1894">
        <w:rPr>
          <w:rFonts w:asciiTheme="majorHAnsi" w:eastAsia="Times New Roman" w:hAnsiTheme="majorHAnsi" w:cs="Times New Roman"/>
          <w:noProof w:val="0"/>
          <w:color w:val="000000"/>
          <w:lang w:val="en-US"/>
        </w:rPr>
        <w:t xml:space="preserve">) dan menaikkan tingkat bunga </w:t>
      </w:r>
      <w:r w:rsidRPr="00C25D00">
        <w:rPr>
          <w:rFonts w:asciiTheme="majorHAnsi" w:eastAsia="Times New Roman" w:hAnsiTheme="majorHAnsi" w:cs="Times New Roman"/>
          <w:noProof w:val="0"/>
          <w:color w:val="000000"/>
          <w:lang w:val="en-US"/>
        </w:rPr>
        <w:t>kredit.</w:t>
      </w:r>
    </w:p>
    <w:p w14:paraId="4DA44CB5" w14:textId="77777777" w:rsidR="00703846" w:rsidRPr="00C25D00" w:rsidRDefault="00703846" w:rsidP="00C25D00">
      <w:pPr>
        <w:spacing w:after="0"/>
        <w:jc w:val="both"/>
        <w:rPr>
          <w:rFonts w:asciiTheme="majorHAnsi" w:eastAsia="Times New Roman" w:hAnsiTheme="majorHAnsi" w:cs="Times New Roman"/>
          <w:noProof w:val="0"/>
          <w:color w:val="000000"/>
        </w:rPr>
      </w:pPr>
    </w:p>
    <w:p w14:paraId="331FA960" w14:textId="77777777" w:rsidR="00703846" w:rsidRPr="00703846" w:rsidRDefault="00703846" w:rsidP="00C25D00">
      <w:pPr>
        <w:spacing w:after="0"/>
        <w:jc w:val="both"/>
        <w:rPr>
          <w:rFonts w:asciiTheme="majorHAnsi" w:eastAsia="Times New Roman" w:hAnsiTheme="majorHAnsi" w:cs="Times New Roman"/>
          <w:noProof w:val="0"/>
          <w:lang w:val="en-US"/>
        </w:rPr>
      </w:pPr>
      <w:r w:rsidRPr="00703846">
        <w:rPr>
          <w:rFonts w:asciiTheme="majorHAnsi" w:eastAsia="Times New Roman" w:hAnsiTheme="majorHAnsi" w:cs="Times New Roman"/>
          <w:b/>
          <w:bCs/>
          <w:noProof w:val="0"/>
          <w:color w:val="000000"/>
          <w:lang w:val="en-US"/>
        </w:rPr>
        <w:t xml:space="preserve">Peran Kebijakan Moneter dalam Mengendalikan Inflasi </w:t>
      </w:r>
    </w:p>
    <w:p w14:paraId="60B197BF" w14:textId="77777777" w:rsidR="00703846" w:rsidRPr="00C25D00" w:rsidRDefault="00123A19" w:rsidP="00C25D00">
      <w:pPr>
        <w:spacing w:after="0"/>
        <w:ind w:firstLine="720"/>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P</w:t>
      </w:r>
      <w:r w:rsidR="00703846" w:rsidRPr="00703846">
        <w:rPr>
          <w:rFonts w:asciiTheme="majorHAnsi" w:eastAsia="Times New Roman" w:hAnsiTheme="majorHAnsi" w:cs="Times New Roman"/>
          <w:noProof w:val="0"/>
          <w:color w:val="000000"/>
          <w:lang w:val="en-US"/>
        </w:rPr>
        <w:t xml:space="preserve">eran kebijakan moneter sangat penting dalam </w:t>
      </w:r>
      <w:r w:rsidR="00703846" w:rsidRPr="00C25D00">
        <w:rPr>
          <w:rFonts w:asciiTheme="majorHAnsi" w:eastAsia="Times New Roman" w:hAnsiTheme="majorHAnsi" w:cs="Times New Roman"/>
          <w:noProof w:val="0"/>
          <w:color w:val="000000"/>
          <w:lang w:val="en-US"/>
        </w:rPr>
        <w:t>mengendalikan inflasi di Indonesia. Bank Indonesia, sebagai otoritas moneter di Indonesia,</w:t>
      </w:r>
      <w:r w:rsidR="00AD27E7" w:rsidRPr="00C25D00">
        <w:rPr>
          <w:rFonts w:asciiTheme="majorHAnsi" w:eastAsia="Times New Roman" w:hAnsiTheme="majorHAnsi" w:cs="Times New Roman"/>
          <w:noProof w:val="0"/>
          <w:color w:val="000000"/>
        </w:rPr>
        <w:t xml:space="preserve"> </w:t>
      </w:r>
      <w:r w:rsidR="00AD27E7" w:rsidRPr="00C25D00">
        <w:rPr>
          <w:rFonts w:asciiTheme="majorHAnsi" w:eastAsia="Times New Roman" w:hAnsiTheme="majorHAnsi" w:cs="Times New Roman"/>
          <w:noProof w:val="0"/>
          <w:color w:val="000000"/>
          <w:lang w:val="en-US"/>
        </w:rPr>
        <w:t>memiliki tanggung jawab utama</w:t>
      </w:r>
      <w:r w:rsidR="00AD27E7" w:rsidRPr="00C25D00">
        <w:rPr>
          <w:rFonts w:asciiTheme="majorHAnsi" w:eastAsia="Times New Roman" w:hAnsiTheme="majorHAnsi" w:cs="Times New Roman"/>
          <w:noProof w:val="0"/>
          <w:color w:val="000000"/>
        </w:rPr>
        <w:t xml:space="preserve"> </w:t>
      </w:r>
      <w:r w:rsidR="00AD27E7" w:rsidRPr="00C25D00">
        <w:rPr>
          <w:rFonts w:asciiTheme="majorHAnsi" w:eastAsia="Times New Roman" w:hAnsiTheme="majorHAnsi" w:cs="Times New Roman"/>
          <w:noProof w:val="0"/>
          <w:color w:val="000000"/>
          <w:lang w:val="en-US"/>
        </w:rPr>
        <w:t xml:space="preserve">untuk menjaga stabilitas harga melalui kebijakan moneter </w:t>
      </w:r>
      <w:r w:rsidR="00AD27E7" w:rsidRPr="00AD27E7">
        <w:rPr>
          <w:rFonts w:asciiTheme="majorHAnsi" w:eastAsia="Times New Roman" w:hAnsiTheme="majorHAnsi" w:cs="Times New Roman"/>
          <w:noProof w:val="0"/>
          <w:color w:val="000000"/>
          <w:lang w:val="en-US"/>
        </w:rPr>
        <w:t xml:space="preserve">yang tepat. Salah satu instrumen utama yang digunakan oleh Bank Indonesia untuk mengendalikan inflasi adalah pengaturan suku bunga acuan. Dengan menaikkan suku bunga, Bank Indonesia bertujuan untuk mengurangi jumlah uang yang beredar di masyarakat, yang pada gilirannya dapat menekan laju inflasi. Sebaliknya, dengan menurunkan suku bunga, Bank Indonesia dapat mendorong pertumbuhan ekonomi dengan meningkatkan jumlah uang yang beredar, namun risiko inflasi juga menjadi lebih besar. Selain pengaturan suku bunga, Bank Indonesia juga menggunakan instrumen kebijakan moneter lainnya, seperti operasi pasar terbuka dan cadangan wajib bank, untuk </w:t>
      </w:r>
      <w:r w:rsidR="00AD27E7" w:rsidRPr="00C25D00">
        <w:rPr>
          <w:rFonts w:asciiTheme="majorHAnsi" w:eastAsia="Times New Roman" w:hAnsiTheme="majorHAnsi" w:cs="Times New Roman"/>
          <w:noProof w:val="0"/>
          <w:color w:val="000000"/>
          <w:lang w:val="en-US"/>
        </w:rPr>
        <w:t>mengendalikan inflasi.</w:t>
      </w:r>
      <w:r>
        <w:rPr>
          <w:rFonts w:asciiTheme="majorHAnsi" w:eastAsia="Times New Roman" w:hAnsiTheme="majorHAnsi" w:cs="Times New Roman"/>
          <w:noProof w:val="0"/>
          <w:color w:val="000000"/>
          <w:lang w:val="en-US"/>
        </w:rPr>
        <w:fldChar w:fldCharType="begin" w:fldLock="1"/>
      </w:r>
      <w:r>
        <w:rPr>
          <w:rFonts w:asciiTheme="majorHAnsi" w:eastAsia="Times New Roman" w:hAnsiTheme="majorHAnsi" w:cs="Times New Roman"/>
          <w:noProof w:val="0"/>
          <w:color w:val="000000"/>
          <w:lang w:val="en-US"/>
        </w:rPr>
        <w:instrText>ADDIN CSL_CITATION {"citationItems":[{"id":"ITEM-1","itemData":{"DOI":"10.31602/atd.v6i2.6897","ISSN":"1979-1127","abstract":"… Otoritas moneter di seluruh dunia memiliki peranan mengontrol inflasi, … yang di bawah naungan dari OJK (Otoritas Jasa Keuangan). … Karena hal tersebut, bank sentral di seluruh dunia …","author":[{"dropping-particle":"","family":"Firmansyah","given":"Muhammad","non-dropping-particle":"","parse-names":false,"suffix":""}],"container-title":"At-Tadbir : jurnal ilmiah manajemen","id":"ITEM-1","issue":"2","issued":{"date-parts":[["2022"]]},"page":"191","title":"Efektivitas Transmisi Kebijakan Moneter Melalui Jalur Kredit Perbankan Dan Harga Aset Dalam Mencapai Inflasi","type":"article-journal","volume":"6"},"uris":["http://www.mendeley.com/documents/?uuid=0d5fd54c-c5cb-450d-a86a-c724cca03b22"]}],"mendeley":{"formattedCitation":"(Firmansyah, 2022)","plainTextFormattedCitation":"(Firmansyah, 2022)","previouslyFormattedCitation":"(Firmansyah, 2022)"},"properties":{"noteIndex":0},"schema":"https://github.com/citation-style-language/schema/raw/master/csl-citation.json"}</w:instrText>
      </w:r>
      <w:r>
        <w:rPr>
          <w:rFonts w:asciiTheme="majorHAnsi" w:eastAsia="Times New Roman" w:hAnsiTheme="majorHAnsi" w:cs="Times New Roman"/>
          <w:noProof w:val="0"/>
          <w:color w:val="000000"/>
          <w:lang w:val="en-US"/>
        </w:rPr>
        <w:fldChar w:fldCharType="separate"/>
      </w:r>
      <w:r w:rsidRPr="00123A19">
        <w:rPr>
          <w:rFonts w:asciiTheme="majorHAnsi" w:eastAsia="Times New Roman" w:hAnsiTheme="majorHAnsi" w:cs="Times New Roman"/>
          <w:color w:val="000000"/>
          <w:lang w:val="en-US"/>
        </w:rPr>
        <w:t>(Firmansyah, 2022)</w:t>
      </w:r>
      <w:r>
        <w:rPr>
          <w:rFonts w:asciiTheme="majorHAnsi" w:eastAsia="Times New Roman" w:hAnsiTheme="majorHAnsi" w:cs="Times New Roman"/>
          <w:noProof w:val="0"/>
          <w:color w:val="000000"/>
          <w:lang w:val="en-US"/>
        </w:rPr>
        <w:fldChar w:fldCharType="end"/>
      </w:r>
    </w:p>
    <w:p w14:paraId="18176C5B" w14:textId="77777777" w:rsidR="00AD27E7" w:rsidRPr="00C25D00" w:rsidRDefault="00AD27E7" w:rsidP="00C25D00">
      <w:pPr>
        <w:spacing w:after="0"/>
        <w:ind w:firstLine="720"/>
        <w:jc w:val="both"/>
        <w:rPr>
          <w:rFonts w:asciiTheme="majorHAnsi" w:eastAsia="Times New Roman" w:hAnsiTheme="majorHAnsi" w:cs="Times New Roman"/>
          <w:noProof w:val="0"/>
        </w:rPr>
      </w:pPr>
    </w:p>
    <w:p w14:paraId="55A49D19" w14:textId="77777777" w:rsidR="00AD27E7" w:rsidRPr="00AD27E7" w:rsidRDefault="00AD27E7" w:rsidP="00C25D00">
      <w:pPr>
        <w:spacing w:after="0"/>
        <w:jc w:val="both"/>
        <w:rPr>
          <w:rFonts w:asciiTheme="majorHAnsi" w:eastAsia="Times New Roman" w:hAnsiTheme="majorHAnsi" w:cs="Times New Roman"/>
          <w:noProof w:val="0"/>
          <w:lang w:val="en-US"/>
        </w:rPr>
      </w:pPr>
      <w:r w:rsidRPr="00AD27E7">
        <w:rPr>
          <w:rFonts w:asciiTheme="majorHAnsi" w:eastAsia="Times New Roman" w:hAnsiTheme="majorHAnsi" w:cs="Times New Roman"/>
          <w:b/>
          <w:bCs/>
          <w:noProof w:val="0"/>
          <w:color w:val="000000"/>
          <w:lang w:val="en-US"/>
        </w:rPr>
        <w:t xml:space="preserve">Faktor-Faktor yang Mempengaruhi Tingkat Inflasi di Indonesia </w:t>
      </w:r>
    </w:p>
    <w:p w14:paraId="272BB135" w14:textId="77777777" w:rsidR="00AD27E7" w:rsidRPr="00123A19" w:rsidRDefault="00AD27E7" w:rsidP="00123A19">
      <w:pPr>
        <w:spacing w:after="0"/>
        <w:ind w:firstLine="720"/>
        <w:jc w:val="both"/>
        <w:rPr>
          <w:rFonts w:asciiTheme="majorHAnsi" w:eastAsia="Times New Roman" w:hAnsiTheme="majorHAnsi" w:cs="Times New Roman"/>
          <w:noProof w:val="0"/>
        </w:rPr>
      </w:pPr>
      <w:r w:rsidRPr="00AD27E7">
        <w:rPr>
          <w:rFonts w:asciiTheme="majorHAnsi" w:eastAsia="Times New Roman" w:hAnsiTheme="majorHAnsi" w:cs="Times New Roman"/>
          <w:noProof w:val="0"/>
          <w:color w:val="000000"/>
          <w:lang w:val="en-US"/>
        </w:rPr>
        <w:t xml:space="preserve">Tingkat inflasi di Indonesia dipengaruhi oleh berbagai faktor, baik faktor internal maupun eksternal. Faktor internal meliputi permintaan agregat, biaya produksi, dan kebijakan fiskal serta moneter. Permintaan agregat yang tinggi dapat mendorong kenaikan harga barang dan jasa, sementara peningkatan biaya produksi, terutama biaya bahan baku dan tenaga kerja, juga dapat mendorong kenaikan harga. Selain itu, kebijakan fiskal yang ekspansif, seperti peningkatan belanja pemerintah tanpa disertai dengan peningkatan pendapatan, juga dapat menyebabkan kenaikan inflasi (Mujasmara dkk, 2023). Di sisi lain, faktor eksternal seperti harga komoditas internasional, nilai tukar, dan kondisi ekonomi global juga turut memengaruhi tingkat inflasi di Indonesia. Naiknya harga komoditas internasional, terutama minyak dan pangan, dapat menyebabkan kenaikan harga barang dan jasa di dalam negeri, sementara depresiasi nilai tukar rupiah juga dapat mendorong </w:t>
      </w:r>
      <w:r w:rsidR="00123A19">
        <w:rPr>
          <w:rFonts w:asciiTheme="majorHAnsi" w:eastAsia="Times New Roman" w:hAnsiTheme="majorHAnsi" w:cs="Times New Roman"/>
          <w:noProof w:val="0"/>
          <w:color w:val="000000"/>
          <w:lang w:val="en-US"/>
        </w:rPr>
        <w:t>kenaikan harga barang impor.</w:t>
      </w:r>
    </w:p>
    <w:p w14:paraId="523A1206" w14:textId="77777777" w:rsidR="00AD27E7" w:rsidRPr="00AD27E7" w:rsidRDefault="00AD27E7" w:rsidP="00C25D00">
      <w:pPr>
        <w:spacing w:after="0"/>
        <w:jc w:val="both"/>
        <w:rPr>
          <w:rFonts w:asciiTheme="majorHAnsi" w:eastAsia="Times New Roman" w:hAnsiTheme="majorHAnsi" w:cs="Times New Roman"/>
          <w:noProof w:val="0"/>
        </w:rPr>
      </w:pPr>
    </w:p>
    <w:p w14:paraId="18D24CDE" w14:textId="77777777" w:rsidR="00AD27E7" w:rsidRPr="00AD27E7" w:rsidRDefault="00AD27E7" w:rsidP="00C25D00">
      <w:pPr>
        <w:spacing w:after="0"/>
        <w:jc w:val="both"/>
        <w:rPr>
          <w:rFonts w:asciiTheme="majorHAnsi" w:eastAsia="Times New Roman" w:hAnsiTheme="majorHAnsi" w:cs="Times New Roman"/>
          <w:noProof w:val="0"/>
          <w:lang w:val="en-US"/>
        </w:rPr>
      </w:pPr>
      <w:r w:rsidRPr="00AD27E7">
        <w:rPr>
          <w:rFonts w:asciiTheme="majorHAnsi" w:eastAsia="Times New Roman" w:hAnsiTheme="majorHAnsi" w:cs="Times New Roman"/>
          <w:b/>
          <w:bCs/>
          <w:noProof w:val="0"/>
          <w:color w:val="000000"/>
          <w:lang w:val="en-US"/>
        </w:rPr>
        <w:t xml:space="preserve">Efektivitas Kebijakan Moneter dalam Mengendalikan Inflasi </w:t>
      </w:r>
    </w:p>
    <w:p w14:paraId="56DBAE93" w14:textId="77777777" w:rsidR="00AD27E7" w:rsidRPr="00C25D00" w:rsidRDefault="00123A19" w:rsidP="00C25D00">
      <w:pPr>
        <w:spacing w:after="0"/>
        <w:ind w:firstLine="720"/>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K</w:t>
      </w:r>
      <w:r w:rsidR="00AD27E7" w:rsidRPr="00AD27E7">
        <w:rPr>
          <w:rFonts w:asciiTheme="majorHAnsi" w:eastAsia="Times New Roman" w:hAnsiTheme="majorHAnsi" w:cs="Times New Roman"/>
          <w:noProof w:val="0"/>
          <w:color w:val="000000"/>
          <w:lang w:val="en-US"/>
        </w:rPr>
        <w:t xml:space="preserve">ebijakan moneter yang diterapkan oleh Bank Indonesia telah terbukti cukup efektif dalam mengendalikan inflasi di Indonesia. Dengan menggunakan berbagai instrumen kebijakan moneter, seperti pengaturan suku bunga, operasi pasar terbuka, dan cadangan wajib bank, Bank Indonesia berhasil menjaga inflasi tetap berada dalam kisaran target yang ditetapkan. Sejak adopsi target inflasi pada tahun 2005, Bank Indonesia telah berhasil mencapai target inflasi secara konsisten. Meskipun demikian, terdapat beberapa tantangan yang dihadapi dalam menjaga stabilitas harga, </w:t>
      </w:r>
      <w:r w:rsidR="00AD27E7" w:rsidRPr="00C25D00">
        <w:rPr>
          <w:rFonts w:asciiTheme="majorHAnsi" w:eastAsia="Times New Roman" w:hAnsiTheme="majorHAnsi" w:cs="Times New Roman"/>
          <w:noProof w:val="0"/>
          <w:color w:val="000000"/>
          <w:lang w:val="en-US"/>
        </w:rPr>
        <w:t>terutama akibat fluktuasi harga komoditas internasional dan nilai tukar rupiah.</w:t>
      </w:r>
      <w:r>
        <w:rPr>
          <w:rFonts w:asciiTheme="majorHAnsi" w:eastAsia="Times New Roman" w:hAnsiTheme="majorHAnsi" w:cs="Times New Roman"/>
          <w:noProof w:val="0"/>
          <w:color w:val="000000"/>
          <w:lang w:val="en-US"/>
        </w:rPr>
        <w:fldChar w:fldCharType="begin" w:fldLock="1"/>
      </w:r>
      <w:r>
        <w:rPr>
          <w:rFonts w:asciiTheme="majorHAnsi" w:eastAsia="Times New Roman" w:hAnsiTheme="majorHAnsi" w:cs="Times New Roman"/>
          <w:noProof w:val="0"/>
          <w:color w:val="000000"/>
          <w:lang w:val="en-US"/>
        </w:rPr>
        <w:instrText>ADDIN CSL_CITATION {"citationItems":[{"id":"ITEM-1","itemData":{"abstract":"Within the scope of macroeconomics, one of the benchmarks used to view and measure economic stability in a country is inflation. From an economic perspective, inflation is an event in which the usual (general) price level increases continuously. Inflation can cause unrest for the community if it occurs continuously (prolonged). This study aims to find out and understand how to overcome inflation with an Islamic economic perspective. This research is a qualitative research with literature study method. The literature method is a series of activities related to the method of collecting library data, by reading and taking notes, and managing research materials. The activity of collecting data by searching for and collecting various books, journals, and scientific articles containing the concepts under study, to be reviewed and produce conclusions. As for how to overcome inflation in the perspective of Islamic economics, namely by implementing fiscal policy, monetary policy and other policies.","author":[{"dropping-particle":"","family":"Suhardi","given":"Auliya Ahmad","non-dropping-particle":"","parse-names":false,"suffix":""},{"dropping-particle":"","family":"Tambunan","given":"Khairina","non-dropping-particle":"","parse-names":false,"suffix":""}],"container-title":"Salimiya: Jurnal Studi Ilmu Keagamaam Islam","id":"ITEM-1","issue":"1","issued":{"date-parts":[["2022"]]},"page":"26-37","title":"Cara Mengatasi Inflasi Untuk Meningkatkan Pertumbuhan Ekonomi Di Indonesia Berdasarkan Presfektif Ekonomi Islam","type":"article-journal","volume":"3"},"uris":["http://www.mendeley.com/documents/?uuid=2e17b33d-bf38-4e27-9527-f3b9d591125f"]}],"mendeley":{"formattedCitation":"(Suhardi &amp; Tambunan, 2022)","plainTextFormattedCitation":"(Suhardi &amp; Tambunan, 2022)","previouslyFormattedCitation":"(Suhardi &amp; Tambunan, 2022)"},"properties":{"noteIndex":0},"schema":"https://github.com/citation-style-language/schema/raw/master/csl-citation.json"}</w:instrText>
      </w:r>
      <w:r>
        <w:rPr>
          <w:rFonts w:asciiTheme="majorHAnsi" w:eastAsia="Times New Roman" w:hAnsiTheme="majorHAnsi" w:cs="Times New Roman"/>
          <w:noProof w:val="0"/>
          <w:color w:val="000000"/>
          <w:lang w:val="en-US"/>
        </w:rPr>
        <w:fldChar w:fldCharType="separate"/>
      </w:r>
      <w:r w:rsidRPr="00123A19">
        <w:rPr>
          <w:rFonts w:asciiTheme="majorHAnsi" w:eastAsia="Times New Roman" w:hAnsiTheme="majorHAnsi" w:cs="Times New Roman"/>
          <w:color w:val="000000"/>
          <w:lang w:val="en-US"/>
        </w:rPr>
        <w:t>(Suhardi &amp; Tambunan, 2022)</w:t>
      </w:r>
      <w:r>
        <w:rPr>
          <w:rFonts w:asciiTheme="majorHAnsi" w:eastAsia="Times New Roman" w:hAnsiTheme="majorHAnsi" w:cs="Times New Roman"/>
          <w:noProof w:val="0"/>
          <w:color w:val="000000"/>
          <w:lang w:val="en-US"/>
        </w:rPr>
        <w:fldChar w:fldCharType="end"/>
      </w:r>
    </w:p>
    <w:p w14:paraId="44C513A5" w14:textId="77777777" w:rsidR="00AD27E7" w:rsidRPr="00C25D00" w:rsidRDefault="00AD27E7" w:rsidP="00C25D00">
      <w:pPr>
        <w:spacing w:after="0"/>
        <w:ind w:firstLine="720"/>
        <w:jc w:val="both"/>
        <w:rPr>
          <w:rFonts w:asciiTheme="majorHAnsi" w:eastAsia="Times New Roman" w:hAnsiTheme="majorHAnsi" w:cs="Times New Roman"/>
          <w:noProof w:val="0"/>
        </w:rPr>
      </w:pPr>
    </w:p>
    <w:p w14:paraId="578F7D67" w14:textId="77777777" w:rsidR="00AD27E7" w:rsidRPr="00AD27E7" w:rsidRDefault="00AD27E7" w:rsidP="00C25D00">
      <w:pPr>
        <w:spacing w:after="0"/>
        <w:jc w:val="both"/>
        <w:rPr>
          <w:rFonts w:asciiTheme="majorHAnsi" w:eastAsia="Times New Roman" w:hAnsiTheme="majorHAnsi" w:cs="Times New Roman"/>
          <w:noProof w:val="0"/>
          <w:lang w:val="en-US"/>
        </w:rPr>
      </w:pPr>
      <w:r w:rsidRPr="00AD27E7">
        <w:rPr>
          <w:rFonts w:asciiTheme="majorHAnsi" w:eastAsia="Times New Roman" w:hAnsiTheme="majorHAnsi" w:cs="Times New Roman"/>
          <w:b/>
          <w:bCs/>
          <w:noProof w:val="0"/>
          <w:color w:val="000000"/>
          <w:lang w:val="en-US"/>
        </w:rPr>
        <w:t xml:space="preserve">Analisis Perkembangan Inflasi dan Kebijakan Moneter di Indonesia </w:t>
      </w:r>
    </w:p>
    <w:p w14:paraId="36CAB7CD" w14:textId="77777777" w:rsidR="00AD27E7" w:rsidRPr="00C25D00" w:rsidRDefault="00AD27E7" w:rsidP="00C25D00">
      <w:pPr>
        <w:spacing w:after="0"/>
        <w:ind w:firstLine="720"/>
        <w:jc w:val="both"/>
        <w:rPr>
          <w:rFonts w:asciiTheme="majorHAnsi" w:eastAsia="Times New Roman" w:hAnsiTheme="majorHAnsi" w:cs="Times New Roman"/>
          <w:noProof w:val="0"/>
          <w:lang w:val="en-US"/>
        </w:rPr>
      </w:pPr>
      <w:r w:rsidRPr="00AD27E7">
        <w:rPr>
          <w:rFonts w:asciiTheme="majorHAnsi" w:eastAsia="Times New Roman" w:hAnsiTheme="majorHAnsi" w:cs="Times New Roman"/>
          <w:noProof w:val="0"/>
          <w:color w:val="000000"/>
          <w:lang w:val="en-US"/>
        </w:rPr>
        <w:t>Perkembangan inflasi di Indonesia selama periode waktu tertentu dapat memberikan gambaran tentang efektivitas kebijakan moneter yang</w:t>
      </w:r>
      <w:r w:rsidR="00123A19">
        <w:rPr>
          <w:rFonts w:asciiTheme="majorHAnsi" w:eastAsia="Times New Roman" w:hAnsiTheme="majorHAnsi" w:cs="Times New Roman"/>
          <w:noProof w:val="0"/>
          <w:color w:val="000000"/>
          <w:lang w:val="en-US"/>
        </w:rPr>
        <w:t xml:space="preserve"> diterapkan oleh Bank Indonesia</w:t>
      </w:r>
      <w:r w:rsidR="00123A19">
        <w:rPr>
          <w:rFonts w:asciiTheme="majorHAnsi" w:eastAsia="Times New Roman" w:hAnsiTheme="majorHAnsi" w:cs="Times New Roman"/>
          <w:noProof w:val="0"/>
          <w:color w:val="000000"/>
          <w:lang w:val="en-US"/>
        </w:rPr>
        <w:fldChar w:fldCharType="begin" w:fldLock="1"/>
      </w:r>
      <w:r w:rsidR="00123A19">
        <w:rPr>
          <w:rFonts w:asciiTheme="majorHAnsi" w:eastAsia="Times New Roman" w:hAnsiTheme="majorHAnsi" w:cs="Times New Roman"/>
          <w:noProof w:val="0"/>
          <w:color w:val="000000"/>
          <w:lang w:val="en-US"/>
        </w:rPr>
        <w:instrText>ADDIN CSL_CITATION {"citationItems":[{"id":"ITEM-1","itemData":{"DOI":"10.59188/jurnalsosains.v4i2.1171","ISSN":"2774-7018","abstract":"Latar Belakang: Menstabilkan inflasi dengan ini kebijakan moneter dalam persepektif islam memiliki berbagai pendapat dan tindakan yang dilakukan peran pemerintah.   Tujuan: Penelitian ini bertujuan untuk mengevaluasi dan menganalisis peran pemerintah terhadap inflasi dengan kebijakan moneter dalam pandangan islam dan konvensional. Metode: Jenis penelitian ini adalah metode kuantitatif bersifat deskriptif, dan menggunakan data skunder yang bersumber dari jurnal, artikel, dan berbagai buku-buku terkait inflasi dengan kebijakakn moneter dalam persepektif islam. Hasil: Inflasi merupakan faktor terbesar makro yang sering dilibatkan terhadap perekonomian. Sehingga sangat mengakibatkan tingkat pengangguran, kesulitan mendapatkan kerja, dan juga naiknya inflasi. Pencapaian inflasi ini sangat rendah, hal ini akan memberikan dampak yang positif terhadap perekonomian. Dengan adanya peran pemerintah yang menggunakan kebijakan moneter, hal ini sangat penting bermanfaat dalam menjaga dan meningkatkan perekonomian tetap berada pada titik keseimbangan. Dimana variabel kebijakan moneter (jumlah uang beredar, dan suku bunga), dan stabilitas ekonomi (inflasi, kurs, dan produk domestik bruto). Stabilitas ekonomi, terutama dalam mengendalikan tingkat inflasi, merupakan tujuan utama pemerintah untuk mencapai pertumbuhan ekonomi yang berkelanjutan Kesimpulan: Dalam konteks ini, kebijakan moneter harus mendorong investasi yang produktif, menghindari spekulasi berlebihan, dan memastikan bahwa distribusi kekayaan dan keuntungan bersifat adil dan berkelanjutan. Dengan demikian, upaya stabilisasi ekonomi tidak hanya mencapai tujuan praktis tetapi juga selaras dengan nilai-nilai moral dan etika yang dijunjung tinggi dalam perspektif ekonomi Islam.","author":[{"dropping-particle":"","family":"Ramadhani","given":"Novita","non-dropping-particle":"","parse-names":false,"suffix":""},{"dropping-particle":"","family":"Sthela Oktaviany","given":"Anggy","non-dropping-particle":"","parse-names":false,"suffix":""},{"dropping-particle":"","family":"Arkaan Satria Utama","given":"Muhammad","non-dropping-particle":"","parse-names":false,"suffix":""}],"container-title":"Jurnal sosial dan sains","id":"ITEM-1","issue":"2","issued":{"date-parts":[["2024"]]},"page":"186-195","title":"Peran Pemerintah Menstabilkan Inflasi dengan Kebijakan Moneter dalam Perspektif Ekonomi Islam","type":"article-journal","volume":"4"},"uris":["http://www.mendeley.com/documents/?uuid=dde285ac-ccc9-41f8-b027-7c478c0d7d0f"]}],"mendeley":{"formattedCitation":"(Ramadhani et al., 2024)","plainTextFormattedCitation":"(Ramadhani et al., 2024)","previouslyFormattedCitation":"(Ramadhani et al., 2024)"},"properties":{"noteIndex":0},"schema":"https://github.com/citation-style-language/schema/raw/master/csl-citation.json"}</w:instrText>
      </w:r>
      <w:r w:rsidR="00123A19">
        <w:rPr>
          <w:rFonts w:asciiTheme="majorHAnsi" w:eastAsia="Times New Roman" w:hAnsiTheme="majorHAnsi" w:cs="Times New Roman"/>
          <w:noProof w:val="0"/>
          <w:color w:val="000000"/>
          <w:lang w:val="en-US"/>
        </w:rPr>
        <w:fldChar w:fldCharType="separate"/>
      </w:r>
      <w:r w:rsidR="00123A19" w:rsidRPr="00123A19">
        <w:rPr>
          <w:rFonts w:asciiTheme="majorHAnsi" w:eastAsia="Times New Roman" w:hAnsiTheme="majorHAnsi" w:cs="Times New Roman"/>
          <w:color w:val="000000"/>
          <w:lang w:val="en-US"/>
        </w:rPr>
        <w:t>(Ramadhani et al., 2024)</w:t>
      </w:r>
      <w:r w:rsidR="00123A19">
        <w:rPr>
          <w:rFonts w:asciiTheme="majorHAnsi" w:eastAsia="Times New Roman" w:hAnsiTheme="majorHAnsi" w:cs="Times New Roman"/>
          <w:noProof w:val="0"/>
          <w:color w:val="000000"/>
          <w:lang w:val="en-US"/>
        </w:rPr>
        <w:fldChar w:fldCharType="end"/>
      </w:r>
      <w:r w:rsidR="00123A19">
        <w:rPr>
          <w:rFonts w:asciiTheme="majorHAnsi" w:eastAsia="Times New Roman" w:hAnsiTheme="majorHAnsi" w:cs="Times New Roman"/>
          <w:noProof w:val="0"/>
          <w:color w:val="000000"/>
        </w:rPr>
        <w:t xml:space="preserve">. </w:t>
      </w:r>
      <w:r w:rsidRPr="00AD27E7">
        <w:rPr>
          <w:rFonts w:asciiTheme="majorHAnsi" w:eastAsia="Times New Roman" w:hAnsiTheme="majorHAnsi" w:cs="Times New Roman"/>
          <w:noProof w:val="0"/>
          <w:color w:val="000000"/>
          <w:lang w:val="en-US"/>
        </w:rPr>
        <w:t xml:space="preserve">Misalnya, selama periode 2010-2014, Indonesia mengalami tekanan inflasi yang cukup tinggi akibat kenaikan harga komoditas internasional dan depresiasi nilai tukar rupiah. Untuk mengendalikan inflasi, Bank Indonesia terpaksa menaikkan suku </w:t>
      </w:r>
      <w:r w:rsidRPr="00C25D00">
        <w:rPr>
          <w:rFonts w:asciiTheme="majorHAnsi" w:eastAsia="Times New Roman" w:hAnsiTheme="majorHAnsi" w:cs="Times New Roman"/>
          <w:noProof w:val="0"/>
          <w:color w:val="000000"/>
          <w:lang w:val="en-US"/>
        </w:rPr>
        <w:t>bunga acuan secara bertahap dari 6,5% pada tahun 2010 menjadi 7,75% pada tahun 2014.</w:t>
      </w:r>
      <w:r w:rsidRPr="00AD27E7">
        <w:rPr>
          <w:rFonts w:asciiTheme="majorHAnsi" w:eastAsia="Times New Roman" w:hAnsiTheme="majorHAnsi" w:cs="Times New Roman"/>
          <w:noProof w:val="0"/>
          <w:color w:val="000000"/>
          <w:lang w:val="en-US"/>
        </w:rPr>
        <w:t xml:space="preserve">Meskipun demikian, inflasi tetap berada di atas target yang ditetapkan, dengan inflasi </w:t>
      </w:r>
      <w:r w:rsidRPr="00C25D00">
        <w:rPr>
          <w:rFonts w:asciiTheme="majorHAnsi" w:eastAsia="Times New Roman" w:hAnsiTheme="majorHAnsi" w:cs="Times New Roman"/>
          <w:noProof w:val="0"/>
          <w:color w:val="000000"/>
          <w:lang w:val="en-US"/>
        </w:rPr>
        <w:t>tahunan mencapai puncaknya pada 8,38% pada bulan Agustus 2013.</w:t>
      </w:r>
      <w:r w:rsidRPr="00AD27E7">
        <w:rPr>
          <w:rFonts w:asciiTheme="majorHAnsi" w:eastAsia="Times New Roman" w:hAnsiTheme="majorHAnsi" w:cs="Times New Roman"/>
          <w:noProof w:val="0"/>
          <w:color w:val="000000"/>
          <w:lang w:val="en-US"/>
        </w:rPr>
        <w:t xml:space="preserve">Pada periode selanjutnya, terutama setelah pergantian kepemimpinan di Bank Indonesia pada tahun 2015, kebijakan moneter yang lebih ketat diterapkan untuk mengendalikan inflasi. Bank Indonesia mulai fokus pada peningkatan transparansi kebijakan moneter dan komunikasi dengan pasar serta memperkuat kerangka kerja operasional kebijakan moneter. Hal ini terbukti berhasil, dengan inflasi yang cenderung stabil dan berada dalam kisaran target yang ditetapkan. Meskipun terjadi fluktuasi harga komoditas internasional dan nilai tukar rupiah, Bank Indonesia mampu menjaga inflasi </w:t>
      </w:r>
      <w:r w:rsidRPr="00C25D00">
        <w:rPr>
          <w:rFonts w:asciiTheme="majorHAnsi" w:eastAsia="Times New Roman" w:hAnsiTheme="majorHAnsi" w:cs="Times New Roman"/>
          <w:noProof w:val="0"/>
          <w:color w:val="000000"/>
          <w:lang w:val="en-US"/>
        </w:rPr>
        <w:t>teta</w:t>
      </w:r>
      <w:r w:rsidR="00123A19">
        <w:rPr>
          <w:rFonts w:asciiTheme="majorHAnsi" w:eastAsia="Times New Roman" w:hAnsiTheme="majorHAnsi" w:cs="Times New Roman"/>
          <w:noProof w:val="0"/>
          <w:color w:val="000000"/>
          <w:lang w:val="en-US"/>
        </w:rPr>
        <w:t>p terkendali</w:t>
      </w:r>
      <w:r w:rsidR="00123A19">
        <w:rPr>
          <w:rFonts w:asciiTheme="majorHAnsi" w:eastAsia="Times New Roman" w:hAnsiTheme="majorHAnsi" w:cs="Times New Roman"/>
          <w:noProof w:val="0"/>
          <w:color w:val="000000"/>
          <w:lang w:val="en-US"/>
        </w:rPr>
        <w:fldChar w:fldCharType="begin" w:fldLock="1"/>
      </w:r>
      <w:r w:rsidR="00123A19">
        <w:rPr>
          <w:rFonts w:asciiTheme="majorHAnsi" w:eastAsia="Times New Roman" w:hAnsiTheme="majorHAnsi" w:cs="Times New Roman"/>
          <w:noProof w:val="0"/>
          <w:color w:val="000000"/>
          <w:lang w:val="en-US"/>
        </w:rPr>
        <w:instrText>ADDIN CSL_CITATION {"citationItems":[{"id":"ITEM-1","itemData":{"abstract":"Salahh satus tugas utama kebijakand moneter adalah mengendalikanr inflasiz. yaitu\nmenjaga stabilitas harga. Inflasi adalah kenaikan harga umum barang-barang dan jasa, yang\nmelemahkan daya beli. Inflasi ditandai dengan kenaikan harga barang, itu adalah suatu\nperistiwa Kebijakan moneter umum di hampir semua negara. Penelitian inia berbentukf\npenelitiant kepustakaanr (LibraryyResearchh), segala informasii yang didapatkann\nberkaitanadengan pembahasan penelitiansini diperolehrdari berbagai sumber-sumber literatur\ndan bersifattdeskriptif kualitatif. metode kualitatif adalah metode penelitian yang\nmenghasilkan bahasa lisan dan tulisan seorang individu yang diperoleh dengan mengamati\nperilaku menghasilkan data deskriptif untuk mengatasi inflasi yang tinggi, Bankk Indonesia\ndapatt mengendalikannyaa dengann menerbitkan SBIi untuku menekan danaz yangg beredar\ndi masyarakatt. Bank sentral bertindak menurunkan suku bunga SBI sebagai berikut Sesuai\ndengan tarif PUAB atau Pasar uang antar bank merupakan sarana promosi berkembang di\npasar uang. Sertifikat Musyarakah berbasis PLS yang dijual kepada masyarakat mengontrol\njumlah uang yang beredar dapattt berupaa Sertifikatt Bankk Indonesiaa Syari’ah (SBIS) dan\nPraktek Pasarr Uangg Bankr Antar Islam atau syari’ah (PUAS).","author":[{"dropping-particle":"","family":"Harahap","given":"Fany Renaldy","non-dropping-particle":"","parse-names":false,"suffix":""},{"dropping-particle":"","family":"Tambunan","given":"Khairina","non-dropping-particle":"","parse-names":false,"suffix":""},{"dropping-particle":"","family":"Jannah","given":"Nurul","non-dropping-particle":"","parse-names":false,"suffix":""}],"container-title":"Jurnal Ilmu Komputer, Ekonomi dan Manajemen (JIKEM)","id":"ITEM-1","issue":"2","issued":{"date-parts":[["2022"]]},"page":"2929-2939","title":"Peranan Kebijakan Moneter Konvensional dan Islam terhadap Pengendalian Inflasi di Indonesia","type":"article-journal","volume":"2"},"uris":["http://www.mendeley.com/documents/?uuid=43b6db0d-bd34-4bf3-9815-d58d72c42dc6"]}],"mendeley":{"formattedCitation":"(Harahap et al., 2022)","plainTextFormattedCitation":"(Harahap et al., 2022)","previouslyFormattedCitation":"(Harahap et al., 2022)"},"properties":{"noteIndex":0},"schema":"https://github.com/citation-style-language/schema/raw/master/csl-citation.json"}</w:instrText>
      </w:r>
      <w:r w:rsidR="00123A19">
        <w:rPr>
          <w:rFonts w:asciiTheme="majorHAnsi" w:eastAsia="Times New Roman" w:hAnsiTheme="majorHAnsi" w:cs="Times New Roman"/>
          <w:noProof w:val="0"/>
          <w:color w:val="000000"/>
          <w:lang w:val="en-US"/>
        </w:rPr>
        <w:fldChar w:fldCharType="separate"/>
      </w:r>
      <w:r w:rsidR="00123A19" w:rsidRPr="00123A19">
        <w:rPr>
          <w:rFonts w:asciiTheme="majorHAnsi" w:eastAsia="Times New Roman" w:hAnsiTheme="majorHAnsi" w:cs="Times New Roman"/>
          <w:color w:val="000000"/>
          <w:lang w:val="en-US"/>
        </w:rPr>
        <w:t>(Harahap et al., 2022)</w:t>
      </w:r>
      <w:r w:rsidR="00123A19">
        <w:rPr>
          <w:rFonts w:asciiTheme="majorHAnsi" w:eastAsia="Times New Roman" w:hAnsiTheme="majorHAnsi" w:cs="Times New Roman"/>
          <w:noProof w:val="0"/>
          <w:color w:val="000000"/>
          <w:lang w:val="en-US"/>
        </w:rPr>
        <w:fldChar w:fldCharType="end"/>
      </w:r>
      <w:r w:rsidRPr="00C25D00">
        <w:rPr>
          <w:rFonts w:asciiTheme="majorHAnsi" w:eastAsia="Times New Roman" w:hAnsiTheme="majorHAnsi" w:cs="Times New Roman"/>
          <w:noProof w:val="0"/>
          <w:color w:val="000000"/>
          <w:lang w:val="en-US"/>
        </w:rPr>
        <w:t>.</w:t>
      </w:r>
    </w:p>
    <w:p w14:paraId="19FA1615" w14:textId="77777777" w:rsidR="00AD27E7" w:rsidRPr="00C25D00" w:rsidRDefault="00AD27E7" w:rsidP="00C25D00">
      <w:pPr>
        <w:spacing w:after="0"/>
        <w:ind w:firstLine="720"/>
        <w:jc w:val="both"/>
        <w:rPr>
          <w:rFonts w:asciiTheme="majorHAnsi" w:eastAsia="Times New Roman" w:hAnsiTheme="majorHAnsi" w:cs="Times New Roman"/>
          <w:noProof w:val="0"/>
          <w:color w:val="000000"/>
        </w:rPr>
      </w:pPr>
      <w:r w:rsidRPr="00AD27E7">
        <w:rPr>
          <w:rFonts w:asciiTheme="majorHAnsi" w:eastAsia="Times New Roman" w:hAnsiTheme="majorHAnsi" w:cs="Times New Roman"/>
          <w:noProof w:val="0"/>
          <w:color w:val="000000"/>
          <w:lang w:val="en-US"/>
        </w:rPr>
        <w:t xml:space="preserve">Selain itu, Bank Indonesia juga mulai menerapkan kebijakan moneter yang lebih berorientasi pada ekspektasi inflasi. Bank Indonesia secara aktif berkomunikasi dengan pasar mengenai proyeksi inflasi dan kebijakan moneter yang akan diterapkan untuk mencapai target inflasi. Dengan demikian, pasar memiliki ekspektasi yang lebih baik tentang kebijakan moneter yang akan diterapkan oleh Bank Indonesia, sehingga dapat </w:t>
      </w:r>
      <w:r w:rsidRPr="00C25D00">
        <w:rPr>
          <w:rFonts w:asciiTheme="majorHAnsi" w:eastAsia="Times New Roman" w:hAnsiTheme="majorHAnsi" w:cs="Times New Roman"/>
          <w:noProof w:val="0"/>
          <w:color w:val="000000"/>
          <w:lang w:val="en-US"/>
        </w:rPr>
        <w:t>mengurangi volatilitas pasar dan mencegah terjadinya tekanan inflasi yang berlebihan.</w:t>
      </w:r>
    </w:p>
    <w:p w14:paraId="2A2DD89B" w14:textId="77777777" w:rsidR="000D0412" w:rsidRPr="00C25D00" w:rsidRDefault="000D0412" w:rsidP="00C25D00">
      <w:pPr>
        <w:spacing w:after="0"/>
        <w:ind w:firstLine="720"/>
        <w:jc w:val="both"/>
        <w:rPr>
          <w:rFonts w:asciiTheme="majorHAnsi" w:eastAsia="Times New Roman" w:hAnsiTheme="majorHAnsi" w:cs="Times New Roman"/>
          <w:noProof w:val="0"/>
        </w:rPr>
      </w:pPr>
    </w:p>
    <w:p w14:paraId="3BDB75E5" w14:textId="77777777" w:rsidR="00AD27E7" w:rsidRPr="00AD27E7" w:rsidRDefault="00AD27E7" w:rsidP="00C25D00">
      <w:pPr>
        <w:spacing w:after="0"/>
        <w:jc w:val="both"/>
        <w:rPr>
          <w:rFonts w:asciiTheme="majorHAnsi" w:eastAsia="Times New Roman" w:hAnsiTheme="majorHAnsi" w:cs="Times New Roman"/>
          <w:noProof w:val="0"/>
          <w:lang w:val="en-US"/>
        </w:rPr>
      </w:pPr>
      <w:r w:rsidRPr="00AD27E7">
        <w:rPr>
          <w:rFonts w:asciiTheme="majorHAnsi" w:eastAsia="Times New Roman" w:hAnsiTheme="majorHAnsi" w:cs="Times New Roman"/>
          <w:b/>
          <w:bCs/>
          <w:noProof w:val="0"/>
          <w:color w:val="000000"/>
          <w:lang w:val="en-US"/>
        </w:rPr>
        <w:t xml:space="preserve">Tantangan dan Tantangan ke Depan </w:t>
      </w:r>
    </w:p>
    <w:p w14:paraId="6D46A5E2" w14:textId="77777777" w:rsidR="00AD27E7" w:rsidRPr="00AD27E7" w:rsidRDefault="00AD27E7" w:rsidP="00C25D00">
      <w:pPr>
        <w:spacing w:after="0"/>
        <w:ind w:firstLine="720"/>
        <w:jc w:val="both"/>
        <w:rPr>
          <w:rFonts w:asciiTheme="majorHAnsi" w:eastAsia="Times New Roman" w:hAnsiTheme="majorHAnsi" w:cs="Times New Roman"/>
          <w:noProof w:val="0"/>
          <w:lang w:val="en-US"/>
        </w:rPr>
      </w:pPr>
      <w:r w:rsidRPr="00AD27E7">
        <w:rPr>
          <w:rFonts w:asciiTheme="majorHAnsi" w:eastAsia="Times New Roman" w:hAnsiTheme="majorHAnsi" w:cs="Times New Roman"/>
          <w:noProof w:val="0"/>
          <w:color w:val="000000"/>
          <w:lang w:val="en-US"/>
        </w:rPr>
        <w:t xml:space="preserve">Meskipun kebijakan moneter yang diterapkan oleh Bank Indonesia terbukti cukup efektif dalam mengendalikan inflasi, namun masih terdapat beberapa tantangan yang perlu dihadapi ke depan. Salah satu tantangan utama adalah fluktuasi harga komoditas internasional dan nilai tukar rupiah, yang dapat memengaruhi tingkat inflasi di Indonesia. </w:t>
      </w:r>
    </w:p>
    <w:p w14:paraId="4A56CB2F" w14:textId="77777777" w:rsidR="00987F52" w:rsidRPr="0057504E" w:rsidRDefault="00AD27E7" w:rsidP="0057504E">
      <w:pPr>
        <w:spacing w:after="0"/>
        <w:ind w:firstLine="720"/>
        <w:jc w:val="both"/>
        <w:rPr>
          <w:rFonts w:asciiTheme="majorHAnsi" w:eastAsia="Times New Roman" w:hAnsiTheme="majorHAnsi" w:cs="Times New Roman"/>
          <w:noProof w:val="0"/>
        </w:rPr>
      </w:pPr>
      <w:r w:rsidRPr="00AD27E7">
        <w:rPr>
          <w:rFonts w:asciiTheme="majorHAnsi" w:eastAsia="Times New Roman" w:hAnsiTheme="majorHAnsi" w:cs="Times New Roman"/>
          <w:noProof w:val="0"/>
          <w:color w:val="000000"/>
          <w:lang w:val="en-US"/>
        </w:rPr>
        <w:t xml:space="preserve">Menurut Saiyed (2021) untuk mengatasi tantangan ini, Bank Indonesia perlu meningkatkan koordinasi dengan pemerintah dalam merancang kebijakan fiskal yang dapat mengurangi ketergantungan ekonomi Indonesia terhadap harga komoditas internasional. Selain itu, Bank Indonesia juga perlu terus meningkatkan transparansi kebijakan moneter dan komunikasi dengan pasar. Dengan memberikan informasi yang lebih jelas tentang proyeksi inflasi dan kebijakan moneter yang akan diterapkan, Bank Indonesia dapat membentuk ekspektasi pasar yang lebih baik, sehingga dapat mengurangi volatilitas </w:t>
      </w:r>
      <w:r w:rsidRPr="00C25D00">
        <w:rPr>
          <w:rFonts w:asciiTheme="majorHAnsi" w:eastAsia="Times New Roman" w:hAnsiTheme="majorHAnsi" w:cs="Times New Roman"/>
          <w:noProof w:val="0"/>
          <w:color w:val="000000"/>
          <w:lang w:val="en-US"/>
        </w:rPr>
        <w:t>pasar dan mencegah terjadinya tek</w:t>
      </w:r>
      <w:r w:rsidR="00123A19">
        <w:rPr>
          <w:rFonts w:asciiTheme="majorHAnsi" w:eastAsia="Times New Roman" w:hAnsiTheme="majorHAnsi" w:cs="Times New Roman"/>
          <w:noProof w:val="0"/>
          <w:color w:val="000000"/>
          <w:lang w:val="en-US"/>
        </w:rPr>
        <w:t>anan inflasi</w:t>
      </w:r>
      <w:r w:rsidR="00123A19">
        <w:rPr>
          <w:rFonts w:asciiTheme="majorHAnsi" w:eastAsia="Times New Roman" w:hAnsiTheme="majorHAnsi" w:cs="Times New Roman"/>
          <w:noProof w:val="0"/>
          <w:color w:val="000000"/>
          <w:lang w:val="en-US"/>
        </w:rPr>
        <w:fldChar w:fldCharType="begin" w:fldLock="1"/>
      </w:r>
      <w:r w:rsidR="00123A19">
        <w:rPr>
          <w:rFonts w:asciiTheme="majorHAnsi" w:eastAsia="Times New Roman" w:hAnsiTheme="majorHAnsi" w:cs="Times New Roman"/>
          <w:noProof w:val="0"/>
          <w:color w:val="000000"/>
          <w:lang w:val="en-US"/>
        </w:rPr>
        <w:instrText>ADDIN CSL_CITATION {"citationItems":[{"id":"ITEM-1","itemData":{"DOI":"10.32627/dimamu.v1i2.482","abstract":"Based on the observation, that the background in this research is the economic condition and the money supply in Indonesia as seen from the last five years, then what policies have been issued by Bank Indonesia.This study aims to determine the mechanism and role of Bank Indonesia in maintaining economic stability and the money supply through Monetary Policy.The object of research in this is located at the Representative Office of Bank Indonesia, West Java Province. The type of this research is descriptive qualitative with a qualitative approach. The source of the data obtained in the form of primary data with field observations and interviews, namely by direct observation in the field and a question and answer process with resource persons to exchange information and ideas in obtaining information and using secondary data by obtaining information through the official website of Bank Indonesia and the Central Statistics Agency. The results of this study indicate that the mechanisms and roles performed by Bank Indonesia in maintaining economic stability and the Money Supply through Monetary Policy are first, through the BI 7DRR (Bank Indonesia 7 Day Repo Rate) interest rate and Open Market Operations, Second, by using policy instruments. Macroprudential and Discount Policy.","author":[{"dropping-particle":"","family":"Permana","given":"Yunan Hendra","non-dropping-particle":"","parse-names":false,"suffix":""},{"dropping-particle":"","family":"Nur'aeni","given":"Nur'aeni","non-dropping-particle":"","parse-names":false,"suffix":""},{"dropping-particle":"","family":"Setiawan","given":"Setiawan","non-dropping-particle":"","parse-names":false,"suffix":""}],"container-title":"Jurnal Dimamu","id":"ITEM-1","issue":"2","issued":{"date-parts":[["2022"]]},"page":"231-240","title":"Peran Bank Indonesia dalam Menstabilkan Perekonomian dan Jumlah Uang Beredar Melalui Kebijakan Moneter","type":"article-journal","volume":"1"},"uris":["http://www.mendeley.com/documents/?uuid=5488fa2e-b1d5-40ee-9012-29275d33d0e8"]}],"mendeley":{"formattedCitation":"(Permana et al., 2022)","plainTextFormattedCitation":"(Permana et al., 2022)","previouslyFormattedCitation":"(Permana et al., 2022)"},"properties":{"noteIndex":0},"schema":"https://github.com/citation-style-language/schema/raw/master/csl-citation.json"}</w:instrText>
      </w:r>
      <w:r w:rsidR="00123A19">
        <w:rPr>
          <w:rFonts w:asciiTheme="majorHAnsi" w:eastAsia="Times New Roman" w:hAnsiTheme="majorHAnsi" w:cs="Times New Roman"/>
          <w:noProof w:val="0"/>
          <w:color w:val="000000"/>
          <w:lang w:val="en-US"/>
        </w:rPr>
        <w:fldChar w:fldCharType="separate"/>
      </w:r>
      <w:r w:rsidR="00123A19" w:rsidRPr="00123A19">
        <w:rPr>
          <w:rFonts w:asciiTheme="majorHAnsi" w:eastAsia="Times New Roman" w:hAnsiTheme="majorHAnsi" w:cs="Times New Roman"/>
          <w:color w:val="000000"/>
          <w:lang w:val="en-US"/>
        </w:rPr>
        <w:t>(Permana et al., 2022)</w:t>
      </w:r>
      <w:r w:rsidR="00123A19">
        <w:rPr>
          <w:rFonts w:asciiTheme="majorHAnsi" w:eastAsia="Times New Roman" w:hAnsiTheme="majorHAnsi" w:cs="Times New Roman"/>
          <w:noProof w:val="0"/>
          <w:color w:val="000000"/>
          <w:lang w:val="en-US"/>
        </w:rPr>
        <w:fldChar w:fldCharType="end"/>
      </w:r>
    </w:p>
    <w:p w14:paraId="7EBD9C1E" w14:textId="77777777" w:rsidR="00220AED" w:rsidRPr="00220AED" w:rsidRDefault="00220AED" w:rsidP="00987F52">
      <w:pPr>
        <w:spacing w:after="0"/>
        <w:jc w:val="both"/>
        <w:rPr>
          <w:rFonts w:asciiTheme="majorHAnsi" w:hAnsiTheme="majorHAnsi"/>
          <w:b/>
          <w:sz w:val="24"/>
          <w:szCs w:val="24"/>
        </w:rPr>
      </w:pPr>
    </w:p>
    <w:p w14:paraId="4B1B2721" w14:textId="77777777" w:rsidR="00E45235" w:rsidRPr="000D0412" w:rsidRDefault="00E45235" w:rsidP="00E45235">
      <w:pPr>
        <w:spacing w:after="0"/>
        <w:jc w:val="both"/>
        <w:rPr>
          <w:rFonts w:asciiTheme="majorHAnsi" w:hAnsiTheme="majorHAnsi" w:cstheme="minorHAnsi"/>
          <w:b/>
          <w:sz w:val="24"/>
          <w:szCs w:val="24"/>
        </w:rPr>
      </w:pPr>
      <w:r w:rsidRPr="00E45235">
        <w:rPr>
          <w:rFonts w:asciiTheme="majorHAnsi" w:hAnsiTheme="majorHAnsi" w:cstheme="minorHAnsi"/>
          <w:b/>
          <w:sz w:val="24"/>
          <w:szCs w:val="24"/>
          <w:lang w:val="en-US"/>
        </w:rPr>
        <w:t xml:space="preserve">KESIMPULAN </w:t>
      </w:r>
    </w:p>
    <w:p w14:paraId="6BB8FD1E" w14:textId="77777777" w:rsidR="00E45235" w:rsidRDefault="00AD27E7" w:rsidP="000D0412">
      <w:pPr>
        <w:spacing w:after="0" w:line="240" w:lineRule="auto"/>
        <w:ind w:firstLine="720"/>
        <w:jc w:val="both"/>
        <w:rPr>
          <w:rFonts w:asciiTheme="majorHAnsi" w:eastAsia="Times New Roman" w:hAnsiTheme="majorHAnsi" w:cs="Times New Roman"/>
          <w:noProof w:val="0"/>
          <w:color w:val="000000"/>
        </w:rPr>
      </w:pPr>
      <w:r w:rsidRPr="00AD27E7">
        <w:rPr>
          <w:rFonts w:asciiTheme="majorHAnsi" w:eastAsia="Times New Roman" w:hAnsiTheme="majorHAnsi" w:cs="Times New Roman"/>
          <w:noProof w:val="0"/>
          <w:color w:val="000000"/>
          <w:lang w:val="en-US"/>
        </w:rPr>
        <w:t xml:space="preserve">Dalam menghadapi tantangan inflasi, kebijakan moneter yang diterapkan oleh Bank Indonesia memiliki peran yang sangat penting. Melalui pengaturan suku bunga, operasi pasar terbuka, dan instrumen kebijakan moneter lainnya, Bank Indonesia berhasil menjaga inflasi tetap berada dalam kisaran target yang ditetapkan. Meskipun terdapat beberapa tantangan, seperti fluktuasi harga komoditas internasional dan nilai tukar rupiah, Bank Indonesia mampu mengendalikan inflasi dengan cukup efektif. Di masa mendatang, Bank Indonesia perlu terus meningkatkan koordinasi dengan pemerintah dalam merancang </w:t>
      </w:r>
      <w:r w:rsidRPr="000D0412">
        <w:rPr>
          <w:rFonts w:asciiTheme="majorHAnsi" w:eastAsia="Times New Roman" w:hAnsiTheme="majorHAnsi" w:cs="Times New Roman"/>
          <w:noProof w:val="0"/>
          <w:color w:val="000000"/>
          <w:lang w:val="en-US"/>
        </w:rPr>
        <w:t>kebijakan fiskal yang dapat mengurangi ketergantungan ekonomi Indonesia terhadap</w:t>
      </w:r>
      <w:r w:rsidRPr="000D0412">
        <w:rPr>
          <w:rFonts w:asciiTheme="majorHAnsi" w:eastAsia="Times New Roman" w:hAnsiTheme="majorHAnsi" w:cs="Times New Roman"/>
          <w:noProof w:val="0"/>
          <w:color w:val="000000"/>
        </w:rPr>
        <w:t xml:space="preserve"> </w:t>
      </w:r>
      <w:r w:rsidRPr="000D0412">
        <w:rPr>
          <w:rFonts w:asciiTheme="majorHAnsi" w:eastAsia="Times New Roman" w:hAnsiTheme="majorHAnsi" w:cs="Times New Roman"/>
          <w:noProof w:val="0"/>
          <w:color w:val="000000"/>
          <w:lang w:val="en-US"/>
        </w:rPr>
        <w:t xml:space="preserve">harga komoditas internasional. Selain itu, transparansi kebijakan moneter dan komunikasi </w:t>
      </w:r>
      <w:r w:rsidRPr="00AD27E7">
        <w:rPr>
          <w:rFonts w:asciiTheme="majorHAnsi" w:eastAsia="Times New Roman" w:hAnsiTheme="majorHAnsi" w:cs="Times New Roman"/>
          <w:noProof w:val="0"/>
          <w:color w:val="000000"/>
          <w:lang w:val="en-US"/>
        </w:rPr>
        <w:t xml:space="preserve">yang lebih baik dengan pasar juga menjadi kunci dalam menjaga stabilitas harga dan mencegah terjadinya tekanan inflasi yang berlebihan. Dengan demikian, Bank Indonesia dapat terus menjaga inflasi tetap terkendali dan mendukung pertumbuhan ekonomi yang </w:t>
      </w:r>
      <w:r w:rsidRPr="000D0412">
        <w:rPr>
          <w:rFonts w:asciiTheme="majorHAnsi" w:eastAsia="Times New Roman" w:hAnsiTheme="majorHAnsi" w:cs="Times New Roman"/>
          <w:noProof w:val="0"/>
          <w:color w:val="000000"/>
          <w:lang w:val="en-US"/>
        </w:rPr>
        <w:t>berkelanjutan di Indonesia.</w:t>
      </w:r>
    </w:p>
    <w:p w14:paraId="32D369D3"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738F9C4A"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676BBE83"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2B789CB4"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4D207B8F"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7230F271"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5AD1BC8E"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3B3B75D1"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7323B1C8"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3B684436"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2A0D9D84"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676098E2"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7FD5FE53" w14:textId="77777777" w:rsid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4F8AA964" w14:textId="77777777" w:rsidR="0057504E" w:rsidRPr="0057504E" w:rsidRDefault="0057504E" w:rsidP="000D0412">
      <w:pPr>
        <w:spacing w:after="0" w:line="240" w:lineRule="auto"/>
        <w:ind w:firstLine="720"/>
        <w:jc w:val="both"/>
        <w:rPr>
          <w:rFonts w:asciiTheme="majorHAnsi" w:eastAsia="Times New Roman" w:hAnsiTheme="majorHAnsi" w:cs="Times New Roman"/>
          <w:noProof w:val="0"/>
          <w:color w:val="000000"/>
        </w:rPr>
      </w:pPr>
    </w:p>
    <w:p w14:paraId="15914942" w14:textId="77777777" w:rsidR="000D0412" w:rsidRPr="000D0412" w:rsidRDefault="000D0412" w:rsidP="000D0412">
      <w:pPr>
        <w:spacing w:after="0" w:line="240" w:lineRule="auto"/>
        <w:ind w:firstLine="720"/>
        <w:jc w:val="both"/>
        <w:rPr>
          <w:rFonts w:asciiTheme="majorHAnsi" w:eastAsia="Times New Roman" w:hAnsiTheme="majorHAnsi" w:cs="Times New Roman"/>
          <w:noProof w:val="0"/>
          <w:sz w:val="24"/>
          <w:szCs w:val="24"/>
        </w:rPr>
      </w:pPr>
    </w:p>
    <w:p w14:paraId="01B419FC" w14:textId="77777777" w:rsidR="00E45235" w:rsidRPr="00E45235" w:rsidRDefault="00E45235" w:rsidP="00E45235">
      <w:pPr>
        <w:spacing w:after="4"/>
        <w:jc w:val="both"/>
        <w:rPr>
          <w:rFonts w:asciiTheme="majorHAnsi" w:hAnsiTheme="majorHAnsi"/>
          <w:b/>
          <w:sz w:val="24"/>
          <w:szCs w:val="24"/>
          <w:lang w:val="en-US"/>
        </w:rPr>
      </w:pPr>
      <w:r w:rsidRPr="00E45235">
        <w:rPr>
          <w:rFonts w:asciiTheme="majorHAnsi" w:hAnsiTheme="majorHAnsi"/>
          <w:b/>
          <w:sz w:val="24"/>
          <w:szCs w:val="24"/>
          <w:lang w:val="en-US"/>
        </w:rPr>
        <w:t xml:space="preserve">DAFTAR PUSTAKA </w:t>
      </w:r>
    </w:p>
    <w:p w14:paraId="75558414" w14:textId="77777777" w:rsidR="00BB04CC" w:rsidRPr="00BB04CC" w:rsidRDefault="00E14E22" w:rsidP="00BB04CC">
      <w:pPr>
        <w:widowControl w:val="0"/>
        <w:autoSpaceDE w:val="0"/>
        <w:autoSpaceDN w:val="0"/>
        <w:adjustRightInd w:val="0"/>
        <w:spacing w:after="0" w:line="240" w:lineRule="auto"/>
        <w:ind w:left="480" w:hanging="480"/>
        <w:rPr>
          <w:rFonts w:ascii="Cambria" w:hAnsi="Cambria" w:cs="Times New Roman"/>
          <w:szCs w:val="24"/>
        </w:rPr>
      </w:pPr>
      <w:r w:rsidRPr="000D0412">
        <w:rPr>
          <w:rFonts w:asciiTheme="majorHAnsi" w:hAnsiTheme="majorHAnsi" w:cstheme="majorBidi"/>
        </w:rPr>
        <w:fldChar w:fldCharType="begin" w:fldLock="1"/>
      </w:r>
      <w:r w:rsidRPr="000D0412">
        <w:rPr>
          <w:rFonts w:asciiTheme="majorHAnsi" w:hAnsiTheme="majorHAnsi" w:cstheme="majorBidi"/>
        </w:rPr>
        <w:instrText xml:space="preserve">ADDIN Mendeley Bibliography CSL_BIBLIOGRAPHY </w:instrText>
      </w:r>
      <w:r w:rsidRPr="000D0412">
        <w:rPr>
          <w:rFonts w:asciiTheme="majorHAnsi" w:hAnsiTheme="majorHAnsi" w:cstheme="majorBidi"/>
        </w:rPr>
        <w:fldChar w:fldCharType="separate"/>
      </w:r>
      <w:r w:rsidR="00BB04CC" w:rsidRPr="00BB04CC">
        <w:rPr>
          <w:rFonts w:ascii="Cambria" w:hAnsi="Cambria" w:cs="Times New Roman"/>
          <w:szCs w:val="24"/>
        </w:rPr>
        <w:t xml:space="preserve">Addiarrahman, A. (2018). Ekonomi Kemakmuran Bersama: Indonesian Islamic Economic Thought of Kahrudin Yunus. </w:t>
      </w:r>
      <w:r w:rsidR="00BB04CC" w:rsidRPr="00BB04CC">
        <w:rPr>
          <w:rFonts w:ascii="Cambria" w:hAnsi="Cambria" w:cs="Times New Roman"/>
          <w:i/>
          <w:iCs/>
          <w:szCs w:val="24"/>
        </w:rPr>
        <w:t>Shirkah: Journal of Economics and Business</w:t>
      </w:r>
      <w:r w:rsidR="00BB04CC" w:rsidRPr="00BB04CC">
        <w:rPr>
          <w:rFonts w:ascii="Cambria" w:hAnsi="Cambria" w:cs="Times New Roman"/>
          <w:szCs w:val="24"/>
        </w:rPr>
        <w:t xml:space="preserve">, </w:t>
      </w:r>
      <w:r w:rsidR="00BB04CC" w:rsidRPr="00BB04CC">
        <w:rPr>
          <w:rFonts w:ascii="Cambria" w:hAnsi="Cambria" w:cs="Times New Roman"/>
          <w:i/>
          <w:iCs/>
          <w:szCs w:val="24"/>
        </w:rPr>
        <w:t>3</w:t>
      </w:r>
      <w:r w:rsidR="00BB04CC" w:rsidRPr="00BB04CC">
        <w:rPr>
          <w:rFonts w:ascii="Cambria" w:hAnsi="Cambria" w:cs="Times New Roman"/>
          <w:szCs w:val="24"/>
        </w:rPr>
        <w:t>(3). https://doi.org/10.22515/shirkah.v3i3.220</w:t>
      </w:r>
    </w:p>
    <w:p w14:paraId="6CB8E18F"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Baining, M. E., Nengsih, T. A., &amp; Ramadhani, S. (2021). Kualitas Laporan Keuangan Pemda Kota Jambi Tahun 2021 the Factors Influence Quality of Government Financial Reports in City of Jambi 2021. </w:t>
      </w:r>
      <w:r w:rsidRPr="00BB04CC">
        <w:rPr>
          <w:rFonts w:ascii="Cambria" w:hAnsi="Cambria" w:cs="Times New Roman"/>
          <w:i/>
          <w:iCs/>
          <w:szCs w:val="24"/>
        </w:rPr>
        <w:t>Penelitian Keuangan Dan Perbankan Syariah</w:t>
      </w:r>
      <w:r w:rsidRPr="00BB04CC">
        <w:rPr>
          <w:rFonts w:ascii="Cambria" w:hAnsi="Cambria" w:cs="Times New Roman"/>
          <w:szCs w:val="24"/>
        </w:rPr>
        <w:t xml:space="preserve">, </w:t>
      </w:r>
      <w:r w:rsidRPr="00BB04CC">
        <w:rPr>
          <w:rFonts w:ascii="Cambria" w:hAnsi="Cambria" w:cs="Times New Roman"/>
          <w:i/>
          <w:iCs/>
          <w:szCs w:val="24"/>
        </w:rPr>
        <w:t>3</w:t>
      </w:r>
      <w:r w:rsidRPr="00BB04CC">
        <w:rPr>
          <w:rFonts w:ascii="Cambria" w:hAnsi="Cambria" w:cs="Times New Roman"/>
          <w:szCs w:val="24"/>
        </w:rPr>
        <w:t>(2), 163–179.</w:t>
      </w:r>
    </w:p>
    <w:p w14:paraId="0BB22A42"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Cahyono, H. S., &amp; Sulistyawati, A. I. (2017). Keputusan investasi, Keputusan Pendanaan dan Kebijakan Dividen Sebagai Determinan Nilai Perusahaan. </w:t>
      </w:r>
      <w:r w:rsidRPr="00BB04CC">
        <w:rPr>
          <w:rFonts w:ascii="Cambria" w:hAnsi="Cambria" w:cs="Times New Roman"/>
          <w:i/>
          <w:iCs/>
          <w:szCs w:val="24"/>
        </w:rPr>
        <w:t>Akuisisi: Jurnal Akuntansi</w:t>
      </w:r>
      <w:r w:rsidRPr="00BB04CC">
        <w:rPr>
          <w:rFonts w:ascii="Cambria" w:hAnsi="Cambria" w:cs="Times New Roman"/>
          <w:szCs w:val="24"/>
        </w:rPr>
        <w:t xml:space="preserve">, </w:t>
      </w:r>
      <w:r w:rsidRPr="00BB04CC">
        <w:rPr>
          <w:rFonts w:ascii="Cambria" w:hAnsi="Cambria" w:cs="Times New Roman"/>
          <w:i/>
          <w:iCs/>
          <w:szCs w:val="24"/>
        </w:rPr>
        <w:t>13</w:t>
      </w:r>
      <w:r w:rsidRPr="00BB04CC">
        <w:rPr>
          <w:rFonts w:ascii="Cambria" w:hAnsi="Cambria" w:cs="Times New Roman"/>
          <w:szCs w:val="24"/>
        </w:rPr>
        <w:t>(1), 328–341. https://doi.org/10.24127/akuisisi.v13i1.138</w:t>
      </w:r>
    </w:p>
    <w:p w14:paraId="4D0BCA77"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Firmansyah, M. (2022). Efektivitas Transmisi Kebijakan Moneter Melalui Jalur Kredit Perbankan Dan Harga Aset Dalam Mencapai Inflasi. </w:t>
      </w:r>
      <w:r w:rsidRPr="00BB04CC">
        <w:rPr>
          <w:rFonts w:ascii="Cambria" w:hAnsi="Cambria" w:cs="Times New Roman"/>
          <w:i/>
          <w:iCs/>
          <w:szCs w:val="24"/>
        </w:rPr>
        <w:t>At-Tadbir : Jurnal Ilmiah Manajemen</w:t>
      </w:r>
      <w:r w:rsidRPr="00BB04CC">
        <w:rPr>
          <w:rFonts w:ascii="Cambria" w:hAnsi="Cambria" w:cs="Times New Roman"/>
          <w:szCs w:val="24"/>
        </w:rPr>
        <w:t xml:space="preserve">, </w:t>
      </w:r>
      <w:r w:rsidRPr="00BB04CC">
        <w:rPr>
          <w:rFonts w:ascii="Cambria" w:hAnsi="Cambria" w:cs="Times New Roman"/>
          <w:i/>
          <w:iCs/>
          <w:szCs w:val="24"/>
        </w:rPr>
        <w:t>6</w:t>
      </w:r>
      <w:r w:rsidRPr="00BB04CC">
        <w:rPr>
          <w:rFonts w:ascii="Cambria" w:hAnsi="Cambria" w:cs="Times New Roman"/>
          <w:szCs w:val="24"/>
        </w:rPr>
        <w:t>(2), 191. https://doi.org/10.31602/atd.v6i2.6897</w:t>
      </w:r>
    </w:p>
    <w:p w14:paraId="586322AD"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Harahap, F. R., Tambunan, K., &amp; Jannah, N. (2022). Peranan Kebijakan Moneter Konvensional dan Islam terhadap Pengendalian Inflasi di Indonesia. </w:t>
      </w:r>
      <w:r w:rsidRPr="00BB04CC">
        <w:rPr>
          <w:rFonts w:ascii="Cambria" w:hAnsi="Cambria" w:cs="Times New Roman"/>
          <w:i/>
          <w:iCs/>
          <w:szCs w:val="24"/>
        </w:rPr>
        <w:t>Jurnal Ilmu Komputer, Ekonomi Dan Manajemen (JIKEM)</w:t>
      </w:r>
      <w:r w:rsidRPr="00BB04CC">
        <w:rPr>
          <w:rFonts w:ascii="Cambria" w:hAnsi="Cambria" w:cs="Times New Roman"/>
          <w:szCs w:val="24"/>
        </w:rPr>
        <w:t xml:space="preserve">, </w:t>
      </w:r>
      <w:r w:rsidRPr="00BB04CC">
        <w:rPr>
          <w:rFonts w:ascii="Cambria" w:hAnsi="Cambria" w:cs="Times New Roman"/>
          <w:i/>
          <w:iCs/>
          <w:szCs w:val="24"/>
        </w:rPr>
        <w:t>2</w:t>
      </w:r>
      <w:r w:rsidRPr="00BB04CC">
        <w:rPr>
          <w:rFonts w:ascii="Cambria" w:hAnsi="Cambria" w:cs="Times New Roman"/>
          <w:szCs w:val="24"/>
        </w:rPr>
        <w:t>(2), 2929–2939.</w:t>
      </w:r>
    </w:p>
    <w:p w14:paraId="6E3632D1"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Mutia, A., &amp; Zahara, A. E. (2009). Analisis Faktor-faktor Yang Mempengaruhi Kesejahteraan Ekonomi Mustahik Melalui Pemberdayaan Zakat. </w:t>
      </w:r>
      <w:r w:rsidRPr="00BB04CC">
        <w:rPr>
          <w:rFonts w:ascii="Cambria" w:hAnsi="Cambria" w:cs="Times New Roman"/>
          <w:i/>
          <w:iCs/>
          <w:szCs w:val="24"/>
        </w:rPr>
        <w:t>Kontekstualita</w:t>
      </w:r>
      <w:r w:rsidRPr="00BB04CC">
        <w:rPr>
          <w:rFonts w:ascii="Cambria" w:hAnsi="Cambria" w:cs="Times New Roman"/>
          <w:szCs w:val="24"/>
        </w:rPr>
        <w:t xml:space="preserve">, </w:t>
      </w:r>
      <w:r w:rsidRPr="00BB04CC">
        <w:rPr>
          <w:rFonts w:ascii="Cambria" w:hAnsi="Cambria" w:cs="Times New Roman"/>
          <w:i/>
          <w:iCs/>
          <w:szCs w:val="24"/>
        </w:rPr>
        <w:t>25</w:t>
      </w:r>
      <w:r w:rsidRPr="00BB04CC">
        <w:rPr>
          <w:rFonts w:ascii="Cambria" w:hAnsi="Cambria" w:cs="Times New Roman"/>
          <w:szCs w:val="24"/>
        </w:rPr>
        <w:t>(1), 1–12.</w:t>
      </w:r>
    </w:p>
    <w:p w14:paraId="30487250"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Permana, Y. H., Nur’aeni, N., &amp; Setiawan, S. (2022). Peran Bank Indonesia dalam Menstabilkan Perekonomian dan Jumlah Uang Beredar Melalui Kebijakan Moneter. </w:t>
      </w:r>
      <w:r w:rsidRPr="00BB04CC">
        <w:rPr>
          <w:rFonts w:ascii="Cambria" w:hAnsi="Cambria" w:cs="Times New Roman"/>
          <w:i/>
          <w:iCs/>
          <w:szCs w:val="24"/>
        </w:rPr>
        <w:t>Jurnal Dimamu</w:t>
      </w:r>
      <w:r w:rsidRPr="00BB04CC">
        <w:rPr>
          <w:rFonts w:ascii="Cambria" w:hAnsi="Cambria" w:cs="Times New Roman"/>
          <w:szCs w:val="24"/>
        </w:rPr>
        <w:t xml:space="preserve">, </w:t>
      </w:r>
      <w:r w:rsidRPr="00BB04CC">
        <w:rPr>
          <w:rFonts w:ascii="Cambria" w:hAnsi="Cambria" w:cs="Times New Roman"/>
          <w:i/>
          <w:iCs/>
          <w:szCs w:val="24"/>
        </w:rPr>
        <w:t>1</w:t>
      </w:r>
      <w:r w:rsidRPr="00BB04CC">
        <w:rPr>
          <w:rFonts w:ascii="Cambria" w:hAnsi="Cambria" w:cs="Times New Roman"/>
          <w:szCs w:val="24"/>
        </w:rPr>
        <w:t>(2), 231–240. https://doi.org/10.32627/dimamu.v1i2.482</w:t>
      </w:r>
    </w:p>
    <w:p w14:paraId="6656409A"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Ramadhani, N., Sthela Oktaviany, A., &amp; Arkaan Satria Utama, M. (2024). Peran Pemerintah Menstabilkan Inflasi dengan Kebijakan Moneter dalam Perspektif Ekonomi Islam. </w:t>
      </w:r>
      <w:r w:rsidRPr="00BB04CC">
        <w:rPr>
          <w:rFonts w:ascii="Cambria" w:hAnsi="Cambria" w:cs="Times New Roman"/>
          <w:i/>
          <w:iCs/>
          <w:szCs w:val="24"/>
        </w:rPr>
        <w:t>Jurnal Sosial Dan Sains</w:t>
      </w:r>
      <w:r w:rsidRPr="00BB04CC">
        <w:rPr>
          <w:rFonts w:ascii="Cambria" w:hAnsi="Cambria" w:cs="Times New Roman"/>
          <w:szCs w:val="24"/>
        </w:rPr>
        <w:t xml:space="preserve">, </w:t>
      </w:r>
      <w:r w:rsidRPr="00BB04CC">
        <w:rPr>
          <w:rFonts w:ascii="Cambria" w:hAnsi="Cambria" w:cs="Times New Roman"/>
          <w:i/>
          <w:iCs/>
          <w:szCs w:val="24"/>
        </w:rPr>
        <w:t>4</w:t>
      </w:r>
      <w:r w:rsidRPr="00BB04CC">
        <w:rPr>
          <w:rFonts w:ascii="Cambria" w:hAnsi="Cambria" w:cs="Times New Roman"/>
          <w:szCs w:val="24"/>
        </w:rPr>
        <w:t>(2), 186–195. https://doi.org/10.59188/jurnalsosains.v4i2.1171</w:t>
      </w:r>
    </w:p>
    <w:p w14:paraId="15F9301C"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Rusliani, H. (2018). Ekonomi Syari’ah Solusi Dalam Menghadapi Krisis Moneter (Perbandingan Malaysia – Indonesia). </w:t>
      </w:r>
      <w:r w:rsidRPr="00BB04CC">
        <w:rPr>
          <w:rFonts w:ascii="Cambria" w:hAnsi="Cambria" w:cs="Times New Roman"/>
          <w:i/>
          <w:iCs/>
          <w:szCs w:val="24"/>
        </w:rPr>
        <w:t>Al-Amwal : Jurnal Ekonomi Dan Perbankan Syari’ah</w:t>
      </w:r>
      <w:r w:rsidRPr="00BB04CC">
        <w:rPr>
          <w:rFonts w:ascii="Cambria" w:hAnsi="Cambria" w:cs="Times New Roman"/>
          <w:szCs w:val="24"/>
        </w:rPr>
        <w:t xml:space="preserve">, </w:t>
      </w:r>
      <w:r w:rsidRPr="00BB04CC">
        <w:rPr>
          <w:rFonts w:ascii="Cambria" w:hAnsi="Cambria" w:cs="Times New Roman"/>
          <w:i/>
          <w:iCs/>
          <w:szCs w:val="24"/>
        </w:rPr>
        <w:t>10</w:t>
      </w:r>
      <w:r w:rsidRPr="00BB04CC">
        <w:rPr>
          <w:rFonts w:ascii="Cambria" w:hAnsi="Cambria" w:cs="Times New Roman"/>
          <w:szCs w:val="24"/>
        </w:rPr>
        <w:t>(2), 199. https://doi.org/10.24235/amwal.v10i2.3518</w:t>
      </w:r>
    </w:p>
    <w:p w14:paraId="13B765AF" w14:textId="77777777" w:rsidR="00BB04CC" w:rsidRP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Santosa, A. B. (2017). Analisis Inflasi di Indonesia (2005-2014). </w:t>
      </w:r>
      <w:r w:rsidRPr="00BB04CC">
        <w:rPr>
          <w:rFonts w:ascii="Cambria" w:hAnsi="Cambria" w:cs="Times New Roman"/>
          <w:i/>
          <w:iCs/>
          <w:szCs w:val="24"/>
        </w:rPr>
        <w:t>Jurnal Fakultas Konomika Dan Bisnis Universitas Stikubank</w:t>
      </w:r>
      <w:r w:rsidRPr="00BB04CC">
        <w:rPr>
          <w:rFonts w:ascii="Cambria" w:hAnsi="Cambria" w:cs="Times New Roman"/>
          <w:szCs w:val="24"/>
        </w:rPr>
        <w:t>, 445–452.</w:t>
      </w:r>
    </w:p>
    <w:p w14:paraId="7DC4B74C" w14:textId="77777777" w:rsidR="00BB04CC" w:rsidRDefault="00BB04CC" w:rsidP="00BB04CC">
      <w:pPr>
        <w:widowControl w:val="0"/>
        <w:autoSpaceDE w:val="0"/>
        <w:autoSpaceDN w:val="0"/>
        <w:adjustRightInd w:val="0"/>
        <w:spacing w:after="0" w:line="240" w:lineRule="auto"/>
        <w:ind w:left="480" w:hanging="480"/>
        <w:rPr>
          <w:rFonts w:ascii="Cambria" w:hAnsi="Cambria" w:cs="Times New Roman"/>
          <w:szCs w:val="24"/>
        </w:rPr>
      </w:pPr>
      <w:r w:rsidRPr="00BB04CC">
        <w:rPr>
          <w:rFonts w:ascii="Cambria" w:hAnsi="Cambria" w:cs="Times New Roman"/>
          <w:szCs w:val="24"/>
        </w:rPr>
        <w:t xml:space="preserve">Suhardi, A. A., &amp; Tambunan, K. (2022). Cara Mengatasi Inflasi Untuk Meningkatkan Pertumbuhan Ekonomi Di Indonesia Berdasarkan Presfektif Ekonomi Islam. </w:t>
      </w:r>
      <w:r w:rsidRPr="00BB04CC">
        <w:rPr>
          <w:rFonts w:ascii="Cambria" w:hAnsi="Cambria" w:cs="Times New Roman"/>
          <w:i/>
          <w:iCs/>
          <w:szCs w:val="24"/>
        </w:rPr>
        <w:t>Salimiya: Jurnal Studi Ilmu Keagamaam Islam</w:t>
      </w:r>
      <w:r w:rsidRPr="00BB04CC">
        <w:rPr>
          <w:rFonts w:ascii="Cambria" w:hAnsi="Cambria" w:cs="Times New Roman"/>
          <w:szCs w:val="24"/>
        </w:rPr>
        <w:t xml:space="preserve">, </w:t>
      </w:r>
      <w:r w:rsidRPr="00BB04CC">
        <w:rPr>
          <w:rFonts w:ascii="Cambria" w:hAnsi="Cambria" w:cs="Times New Roman"/>
          <w:i/>
          <w:iCs/>
          <w:szCs w:val="24"/>
        </w:rPr>
        <w:t>3</w:t>
      </w:r>
      <w:r w:rsidRPr="00BB04CC">
        <w:rPr>
          <w:rFonts w:ascii="Cambria" w:hAnsi="Cambria" w:cs="Times New Roman"/>
          <w:szCs w:val="24"/>
        </w:rPr>
        <w:t>(1), 26–37. https://ejournal.iaifa.ac.id/index.php/salimiya</w:t>
      </w:r>
    </w:p>
    <w:p w14:paraId="0081BC00"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b/>
          <w:lang w:val="en-US"/>
        </w:rPr>
        <w:fldChar w:fldCharType="begin" w:fldLock="1"/>
      </w:r>
      <w:r w:rsidRPr="00E80F19">
        <w:rPr>
          <w:rFonts w:ascii="Cambria" w:hAnsi="Cambria"/>
          <w:b/>
          <w:lang w:val="en-US"/>
        </w:rPr>
        <w:instrText xml:space="preserve">ADDIN Mendeley Bibliography CSL_BIBLIOGRAPHY </w:instrText>
      </w:r>
      <w:r w:rsidRPr="00E80F19">
        <w:rPr>
          <w:rFonts w:ascii="Cambria" w:hAnsi="Cambria"/>
          <w:b/>
          <w:lang w:val="en-US"/>
        </w:rPr>
        <w:fldChar w:fldCharType="separate"/>
      </w:r>
      <w:r w:rsidRPr="00E80F19">
        <w:rPr>
          <w:rFonts w:ascii="Cambria" w:hAnsi="Cambria"/>
        </w:rPr>
        <w:t>Am, S., &amp; Harun, H. (</w:t>
      </w:r>
      <w:r w:rsidRPr="00E80F19">
        <w:rPr>
          <w:rFonts w:ascii="Cambria" w:hAnsi="Cambria"/>
          <w:lang w:val="en-US"/>
        </w:rPr>
        <w:t>2023</w:t>
      </w:r>
      <w:r w:rsidRPr="00E80F19">
        <w:rPr>
          <w:rFonts w:ascii="Cambria" w:hAnsi="Cambria"/>
        </w:rPr>
        <w:t xml:space="preserve">). </w:t>
      </w:r>
      <w:r w:rsidRPr="00E80F19">
        <w:rPr>
          <w:rFonts w:ascii="Cambria" w:hAnsi="Cambria"/>
          <w:i/>
          <w:iCs/>
        </w:rPr>
        <w:t>Determining Qibla Direction of Mosques in Jambi Province : Method , Conflict , and Resolution</w:t>
      </w:r>
      <w:r w:rsidRPr="00E80F19">
        <w:rPr>
          <w:rFonts w:ascii="Cambria" w:hAnsi="Cambria"/>
        </w:rPr>
        <w:t xml:space="preserve">. </w:t>
      </w:r>
      <w:r w:rsidRPr="00E80F19">
        <w:rPr>
          <w:rFonts w:ascii="Cambria" w:hAnsi="Cambria"/>
          <w:i/>
          <w:iCs/>
        </w:rPr>
        <w:t>01</w:t>
      </w:r>
      <w:r w:rsidRPr="00E80F19">
        <w:rPr>
          <w:rFonts w:ascii="Cambria" w:hAnsi="Cambria"/>
        </w:rPr>
        <w:t>(01), 166–186.</w:t>
      </w:r>
    </w:p>
    <w:p w14:paraId="0C160613"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Arrahman, A., &amp; Yanti, I. (2022). Halal Industry in Javanese Culture; Yogyakarta Regional Government Policy in obtaining its economic values. </w:t>
      </w:r>
      <w:r w:rsidRPr="00E80F19">
        <w:rPr>
          <w:rFonts w:ascii="Cambria" w:hAnsi="Cambria"/>
          <w:i/>
          <w:iCs/>
        </w:rPr>
        <w:t>INFERENSI: Jurnal Penelitian Sosial Keagamaan</w:t>
      </w:r>
      <w:r w:rsidRPr="00E80F19">
        <w:rPr>
          <w:rFonts w:ascii="Cambria" w:hAnsi="Cambria"/>
        </w:rPr>
        <w:t xml:space="preserve">, </w:t>
      </w:r>
      <w:r w:rsidRPr="00E80F19">
        <w:rPr>
          <w:rFonts w:ascii="Cambria" w:hAnsi="Cambria"/>
          <w:i/>
          <w:iCs/>
        </w:rPr>
        <w:t>16</w:t>
      </w:r>
      <w:r w:rsidRPr="00E80F19">
        <w:rPr>
          <w:rFonts w:ascii="Cambria" w:hAnsi="Cambria"/>
        </w:rPr>
        <w:t>(1), 151–174. https://doi.org/10.18326/infsl3.v16i1.151-174</w:t>
      </w:r>
    </w:p>
    <w:p w14:paraId="43F3B19D"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As’ad, A., &amp; Firmansyah, F. (2022). A New Paradigm on Human Resources Management in State Islamic University. </w:t>
      </w:r>
      <w:r w:rsidRPr="00E80F19">
        <w:rPr>
          <w:rFonts w:ascii="Cambria" w:hAnsi="Cambria"/>
          <w:i/>
          <w:iCs/>
        </w:rPr>
        <w:t>AL-ISHLAH: Jurnal Pendidikan</w:t>
      </w:r>
      <w:r w:rsidRPr="00E80F19">
        <w:rPr>
          <w:rFonts w:ascii="Cambria" w:hAnsi="Cambria"/>
        </w:rPr>
        <w:t xml:space="preserve">, </w:t>
      </w:r>
      <w:r w:rsidRPr="00E80F19">
        <w:rPr>
          <w:rFonts w:ascii="Cambria" w:hAnsi="Cambria"/>
          <w:i/>
          <w:iCs/>
        </w:rPr>
        <w:t>14</w:t>
      </w:r>
      <w:r w:rsidRPr="00E80F19">
        <w:rPr>
          <w:rFonts w:ascii="Cambria" w:hAnsi="Cambria"/>
        </w:rPr>
        <w:t>(1), 71–84. https://doi.org/10.35445/alishlah.v14i1.1513</w:t>
      </w:r>
    </w:p>
    <w:p w14:paraId="76F1A78A"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As’ad, A., Fridiyanto, F., &amp; Rafi’i, M. (2021). The Battle of Student Ideology at State Islamic Higher Education: Activism of Gerakan Mahasiswa Pembebasan and Student Element Resistance. </w:t>
      </w:r>
      <w:r w:rsidRPr="00E80F19">
        <w:rPr>
          <w:rFonts w:ascii="Cambria" w:hAnsi="Cambria"/>
          <w:i/>
          <w:iCs/>
        </w:rPr>
        <w:t>Madania: Jurnal Kajian Keislaman</w:t>
      </w:r>
      <w:r w:rsidRPr="00E80F19">
        <w:rPr>
          <w:rFonts w:ascii="Cambria" w:hAnsi="Cambria"/>
        </w:rPr>
        <w:t xml:space="preserve">, </w:t>
      </w:r>
      <w:r w:rsidRPr="00E80F19">
        <w:rPr>
          <w:rFonts w:ascii="Cambria" w:hAnsi="Cambria"/>
          <w:i/>
          <w:iCs/>
        </w:rPr>
        <w:t>25</w:t>
      </w:r>
      <w:r w:rsidRPr="00E80F19">
        <w:rPr>
          <w:rFonts w:ascii="Cambria" w:hAnsi="Cambria"/>
        </w:rPr>
        <w:t>(1), 75. https://doi.org/10.29300/madania.v25i1.4493</w:t>
      </w:r>
    </w:p>
    <w:p w14:paraId="2FB55703"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As’ad, Putra, D. I. A., &amp; Arfan. (2021). Being al-wasatiyah agents: The role of azharite organization in the moderation of Indonesian religious constellation. </w:t>
      </w:r>
      <w:r w:rsidRPr="00E80F19">
        <w:rPr>
          <w:rFonts w:ascii="Cambria" w:hAnsi="Cambria"/>
          <w:i/>
          <w:iCs/>
        </w:rPr>
        <w:t>Journal of Islamic Thought and Civilization</w:t>
      </w:r>
      <w:r w:rsidRPr="00E80F19">
        <w:rPr>
          <w:rFonts w:ascii="Cambria" w:hAnsi="Cambria"/>
        </w:rPr>
        <w:t xml:space="preserve">, </w:t>
      </w:r>
      <w:r w:rsidRPr="00E80F19">
        <w:rPr>
          <w:rFonts w:ascii="Cambria" w:hAnsi="Cambria"/>
          <w:i/>
          <w:iCs/>
        </w:rPr>
        <w:t>11</w:t>
      </w:r>
      <w:r w:rsidRPr="00E80F19">
        <w:rPr>
          <w:rFonts w:ascii="Cambria" w:hAnsi="Cambria"/>
        </w:rPr>
        <w:t>(2), 124–145. https://doi.org/10.32350/jitc.11.2.07</w:t>
      </w:r>
    </w:p>
    <w:p w14:paraId="5AD7EDEC"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As’ad, Rahmat Basuki, F., Fridiyanto, &amp; Suryanti, K. (2021). Konservasi lingkungan berbasis kearifan lokal di Lubuk Beringin dalam perspektif agama, manajemen, dan sains. </w:t>
      </w:r>
      <w:r w:rsidRPr="00E80F19">
        <w:rPr>
          <w:rFonts w:ascii="Cambria" w:hAnsi="Cambria"/>
          <w:i/>
          <w:iCs/>
        </w:rPr>
        <w:t>Kontekstualita: Jurnal Sosial Keagamaan</w:t>
      </w:r>
      <w:r w:rsidRPr="00E80F19">
        <w:rPr>
          <w:rFonts w:ascii="Cambria" w:hAnsi="Cambria"/>
        </w:rPr>
        <w:t xml:space="preserve">, </w:t>
      </w:r>
      <w:r w:rsidRPr="00E80F19">
        <w:rPr>
          <w:rFonts w:ascii="Cambria" w:hAnsi="Cambria"/>
          <w:i/>
          <w:iCs/>
        </w:rPr>
        <w:t>36</w:t>
      </w:r>
      <w:r w:rsidRPr="00E80F19">
        <w:rPr>
          <w:rFonts w:ascii="Cambria" w:hAnsi="Cambria"/>
        </w:rPr>
        <w:t>(1), 89–108. https://doi.org/10.30631/kontekstualita.36.1.89-108</w:t>
      </w:r>
    </w:p>
    <w:p w14:paraId="28CF5CCA"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Asad, A. (2021). From Bureaucratic-Centralism Management to School Based Management: Managing Human Resources in the Management of Education Program. </w:t>
      </w:r>
      <w:r w:rsidRPr="00E80F19">
        <w:rPr>
          <w:rFonts w:ascii="Cambria" w:hAnsi="Cambria"/>
          <w:i/>
          <w:iCs/>
        </w:rPr>
        <w:t>Indonesian Research Journal in Education |IRJE|</w:t>
      </w:r>
      <w:r w:rsidRPr="00E80F19">
        <w:rPr>
          <w:rFonts w:ascii="Cambria" w:hAnsi="Cambria"/>
        </w:rPr>
        <w:t xml:space="preserve">, </w:t>
      </w:r>
      <w:r w:rsidRPr="00E80F19">
        <w:rPr>
          <w:rFonts w:ascii="Cambria" w:hAnsi="Cambria"/>
          <w:i/>
          <w:iCs/>
        </w:rPr>
        <w:t>5</w:t>
      </w:r>
      <w:r w:rsidRPr="00E80F19">
        <w:rPr>
          <w:rFonts w:ascii="Cambria" w:hAnsi="Cambria"/>
        </w:rPr>
        <w:t>(1), 201–225. https://doi.org/10.22437/irje.v5i1.12947</w:t>
      </w:r>
    </w:p>
    <w:p w14:paraId="362773FF"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Hardi, E. A. (2021). </w:t>
      </w:r>
      <w:r w:rsidRPr="00E80F19">
        <w:rPr>
          <w:rFonts w:ascii="Cambria" w:hAnsi="Cambria"/>
          <w:i/>
          <w:iCs/>
        </w:rPr>
        <w:t>MUSLIM YOUTH AND PHILANTROPHIC ACTIVISM The Case of Tangan Recehan and Griya Derma</w:t>
      </w:r>
      <w:r w:rsidRPr="00E80F19">
        <w:rPr>
          <w:rFonts w:ascii="Cambria" w:hAnsi="Cambria"/>
          <w:lang w:val="en-US"/>
        </w:rPr>
        <w:t xml:space="preserve">, </w:t>
      </w:r>
      <w:r w:rsidRPr="00E80F19">
        <w:rPr>
          <w:rFonts w:ascii="Cambria" w:hAnsi="Cambria"/>
          <w:i/>
          <w:lang w:val="en-US"/>
        </w:rPr>
        <w:t>16(1)</w:t>
      </w:r>
      <w:r w:rsidRPr="00E80F19">
        <w:rPr>
          <w:rFonts w:ascii="Cambria" w:hAnsi="Cambria"/>
          <w:lang w:val="en-US"/>
        </w:rPr>
        <w:t xml:space="preserve"> </w:t>
      </w:r>
      <w:r w:rsidRPr="00E80F19">
        <w:rPr>
          <w:rFonts w:ascii="Cambria" w:hAnsi="Cambria"/>
        </w:rPr>
        <w:t>15–29. https://doi.org/10.21274/epis.2021.16.1.15-29</w:t>
      </w:r>
    </w:p>
    <w:p w14:paraId="2299C379"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Hardi, E. A., Masnidar, M., &amp; Anita, E. (2022). Philanthropy and Sustainable Compassion: An Evidence of Charity Activism in Alumni Association of Islamic Boarding School. </w:t>
      </w:r>
      <w:r w:rsidRPr="00E80F19">
        <w:rPr>
          <w:rFonts w:ascii="Cambria" w:hAnsi="Cambria"/>
          <w:i/>
          <w:iCs/>
        </w:rPr>
        <w:t>INFERENSI: Jurnal Penelitian Sosial Keagamaan</w:t>
      </w:r>
      <w:r w:rsidRPr="00E80F19">
        <w:rPr>
          <w:rFonts w:ascii="Cambria" w:hAnsi="Cambria"/>
        </w:rPr>
        <w:t xml:space="preserve">, </w:t>
      </w:r>
      <w:r w:rsidRPr="00E80F19">
        <w:rPr>
          <w:rFonts w:ascii="Cambria" w:hAnsi="Cambria"/>
          <w:i/>
          <w:iCs/>
        </w:rPr>
        <w:t>15</w:t>
      </w:r>
      <w:r w:rsidRPr="00E80F19">
        <w:rPr>
          <w:rFonts w:ascii="Cambria" w:hAnsi="Cambria"/>
        </w:rPr>
        <w:t>(2), 337–360. https://doi.org/10.18326/infsl3.v15i2.337-360</w:t>
      </w:r>
    </w:p>
    <w:p w14:paraId="7FECB785"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80F19">
        <w:rPr>
          <w:rFonts w:ascii="Cambria" w:hAnsi="Cambria"/>
          <w:i/>
          <w:iCs/>
        </w:rPr>
        <w:t>Indonesian Journal of Halal Research</w:t>
      </w:r>
      <w:r w:rsidRPr="00E80F19">
        <w:rPr>
          <w:rFonts w:ascii="Cambria" w:hAnsi="Cambria"/>
        </w:rPr>
        <w:t xml:space="preserve">, </w:t>
      </w:r>
      <w:r w:rsidRPr="00E80F19">
        <w:rPr>
          <w:rFonts w:ascii="Cambria" w:hAnsi="Cambria"/>
          <w:i/>
          <w:iCs/>
        </w:rPr>
        <w:t>4</w:t>
      </w:r>
      <w:r w:rsidRPr="00E80F19">
        <w:rPr>
          <w:rFonts w:ascii="Cambria" w:hAnsi="Cambria"/>
        </w:rPr>
        <w:t>(1), 26–34. https://doi.org/10.15575/ijhar.v4i1.13092</w:t>
      </w:r>
    </w:p>
    <w:p w14:paraId="37495CDB"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Indrawan, B., Susanti, E., Utami, W., Deliza, D., Tanti, T., &amp; Ferawati, R. (2022). </w:t>
      </w:r>
      <w:r w:rsidRPr="00E80F19">
        <w:rPr>
          <w:rFonts w:ascii="Cambria" w:hAnsi="Cambria"/>
          <w:i/>
          <w:iCs/>
        </w:rPr>
        <w:t>Covid-19 and Sustainable Economic: How Badan Amil Zakat Nasional (Baznas) Sharing and Empowering Society</w:t>
      </w:r>
      <w:r w:rsidRPr="00E80F19">
        <w:rPr>
          <w:rFonts w:ascii="Cambria" w:hAnsi="Cambria"/>
        </w:rPr>
        <w:t>. https://doi.org/10.4108/eai.20-10-2021.2316372</w:t>
      </w:r>
    </w:p>
    <w:p w14:paraId="147C1AFF"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Nengsih, T. A. (2021). Jambi Province Economic Growth using Principal Component Regression in Islamic Economic Perspective. </w:t>
      </w:r>
      <w:r w:rsidRPr="00E80F19">
        <w:rPr>
          <w:rFonts w:ascii="Cambria" w:hAnsi="Cambria"/>
          <w:i/>
          <w:iCs/>
        </w:rPr>
        <w:t>Kontekstualita: Jurnal Penelitian Sosial Keagamaan</w:t>
      </w:r>
      <w:r w:rsidRPr="00E80F19">
        <w:rPr>
          <w:rFonts w:ascii="Cambria" w:hAnsi="Cambria"/>
        </w:rPr>
        <w:t xml:space="preserve">, </w:t>
      </w:r>
      <w:r w:rsidRPr="00E80F19">
        <w:rPr>
          <w:rFonts w:ascii="Cambria" w:hAnsi="Cambria"/>
          <w:i/>
          <w:iCs/>
        </w:rPr>
        <w:t>36</w:t>
      </w:r>
      <w:r w:rsidRPr="00E80F19">
        <w:rPr>
          <w:rFonts w:ascii="Cambria" w:hAnsi="Cambria"/>
        </w:rPr>
        <w:t>(01). http://e-journal.lp2m.uinjambi.ac.id/ojp/index.php/Kontekstualita%0A</w:t>
      </w:r>
    </w:p>
    <w:p w14:paraId="78246F84"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Nengsih, T. A., Abduh, M., Ladini, U., &amp; Mubarak, F. (2023). The Impact of Islamic Financial Development, GDP, and Population on Environmental Quality in Indonesia. </w:t>
      </w:r>
      <w:r w:rsidRPr="00E80F19">
        <w:rPr>
          <w:rFonts w:ascii="Cambria" w:hAnsi="Cambria"/>
          <w:i/>
          <w:iCs/>
        </w:rPr>
        <w:t>International Journal of Energy Economics and Policy</w:t>
      </w:r>
      <w:r w:rsidRPr="00E80F19">
        <w:rPr>
          <w:rFonts w:ascii="Cambria" w:hAnsi="Cambria"/>
        </w:rPr>
        <w:t xml:space="preserve">, </w:t>
      </w:r>
      <w:r w:rsidRPr="00E80F19">
        <w:rPr>
          <w:rFonts w:ascii="Cambria" w:hAnsi="Cambria"/>
          <w:i/>
          <w:iCs/>
        </w:rPr>
        <w:t>13</w:t>
      </w:r>
      <w:r w:rsidRPr="00E80F19">
        <w:rPr>
          <w:rFonts w:ascii="Cambria" w:hAnsi="Cambria"/>
        </w:rPr>
        <w:t>(1), 7–13. https://doi.org/10.32479/ijeep.13727</w:t>
      </w:r>
    </w:p>
    <w:p w14:paraId="28D714B7"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Nengsih, T. A., Bertrand, F., Maumy-Bertrand, M., &amp; Meyer, N. (2019). Determining the number of components in PLS regression on incomplete data set. </w:t>
      </w:r>
      <w:r w:rsidRPr="00E80F19">
        <w:rPr>
          <w:rFonts w:ascii="Cambria" w:hAnsi="Cambria"/>
          <w:i/>
          <w:iCs/>
        </w:rPr>
        <w:t>Statistical Applications in Genetics and Molecular Biology</w:t>
      </w:r>
      <w:r w:rsidRPr="00E80F19">
        <w:rPr>
          <w:rFonts w:ascii="Cambria" w:hAnsi="Cambria"/>
        </w:rPr>
        <w:t xml:space="preserve">, </w:t>
      </w:r>
      <w:r w:rsidRPr="00E80F19">
        <w:rPr>
          <w:rFonts w:ascii="Cambria" w:hAnsi="Cambria"/>
          <w:i/>
          <w:iCs/>
        </w:rPr>
        <w:t>November</w:t>
      </w:r>
      <w:r w:rsidRPr="00E80F19">
        <w:rPr>
          <w:rFonts w:ascii="Cambria" w:hAnsi="Cambria"/>
        </w:rPr>
        <w:t>. https://doi.org/10.1515/sagmb-2018-0059</w:t>
      </w:r>
    </w:p>
    <w:p w14:paraId="5E426A66"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Nengsih, T. A., Nofrianto, N., Rosmanidar, E., &amp; Uriawan, W. (2021). Corporate Social Responsibility on Image and Trust of Bank Syariah Mandiri. </w:t>
      </w:r>
      <w:r w:rsidRPr="00E80F19">
        <w:rPr>
          <w:rFonts w:ascii="Cambria" w:hAnsi="Cambria"/>
          <w:i/>
          <w:iCs/>
        </w:rPr>
        <w:t>Al-Iqtishad: Jurnal Ilmu Ekonomi Syariah</w:t>
      </w:r>
      <w:r w:rsidRPr="00E80F19">
        <w:rPr>
          <w:rFonts w:ascii="Cambria" w:hAnsi="Cambria"/>
        </w:rPr>
        <w:t xml:space="preserve">, </w:t>
      </w:r>
      <w:r w:rsidRPr="00E80F19">
        <w:rPr>
          <w:rFonts w:ascii="Cambria" w:hAnsi="Cambria"/>
          <w:i/>
          <w:iCs/>
        </w:rPr>
        <w:t>13</w:t>
      </w:r>
      <w:r w:rsidRPr="00E80F19">
        <w:rPr>
          <w:rFonts w:ascii="Cambria" w:hAnsi="Cambria"/>
        </w:rPr>
        <w:t>(1), 151–170. https://doi.org/10.15408/aiq.v13i1.18347</w:t>
      </w:r>
    </w:p>
    <w:p w14:paraId="34F8B48E"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Putra, D. . A., &amp; Addiarrahman, A. (2023). Quranic Exegesis Journalism in Islamic Magazines in Indonesia Between 1970-1980. </w:t>
      </w:r>
      <w:r w:rsidRPr="00E80F19">
        <w:rPr>
          <w:rFonts w:ascii="Cambria" w:hAnsi="Cambria"/>
          <w:i/>
          <w:iCs/>
        </w:rPr>
        <w:t>Journal of Indonesian Islam</w:t>
      </w:r>
      <w:r w:rsidRPr="00E80F19">
        <w:rPr>
          <w:rFonts w:ascii="Cambria" w:hAnsi="Cambria"/>
        </w:rPr>
        <w:t xml:space="preserve">, </w:t>
      </w:r>
      <w:r w:rsidRPr="00E80F19">
        <w:rPr>
          <w:rFonts w:ascii="Cambria" w:hAnsi="Cambria"/>
          <w:i/>
          <w:iCs/>
        </w:rPr>
        <w:t>17</w:t>
      </w:r>
      <w:r w:rsidRPr="00E80F19">
        <w:rPr>
          <w:rFonts w:ascii="Cambria" w:hAnsi="Cambria"/>
        </w:rPr>
        <w:t>(2), 483. https://doi.org/10.15642/jiis.2023.17.2.483-509</w:t>
      </w:r>
    </w:p>
    <w:p w14:paraId="44337BD6"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Rafidah, R. (2023). Indonesian islamic bank return on assets analysis: Moderating effect of musyarakah financing. </w:t>
      </w:r>
      <w:r w:rsidRPr="00E80F19">
        <w:rPr>
          <w:rFonts w:ascii="Cambria" w:hAnsi="Cambria"/>
          <w:i/>
          <w:iCs/>
        </w:rPr>
        <w:t>Al-Uqud: Journal of Islamic Economics</w:t>
      </w:r>
      <w:r w:rsidRPr="00E80F19">
        <w:rPr>
          <w:rFonts w:ascii="Cambria" w:hAnsi="Cambria"/>
        </w:rPr>
        <w:t xml:space="preserve">, </w:t>
      </w:r>
      <w:r w:rsidRPr="00E80F19">
        <w:rPr>
          <w:rFonts w:ascii="Cambria" w:hAnsi="Cambria"/>
          <w:i/>
          <w:iCs/>
        </w:rPr>
        <w:t>7</w:t>
      </w:r>
      <w:r w:rsidRPr="00E80F19">
        <w:rPr>
          <w:rFonts w:ascii="Cambria" w:hAnsi="Cambria"/>
          <w:i/>
          <w:iCs/>
          <w:lang w:val="en-US"/>
        </w:rPr>
        <w:t>(2)</w:t>
      </w:r>
      <w:r w:rsidRPr="00E80F19">
        <w:rPr>
          <w:rFonts w:ascii="Cambria" w:hAnsi="Cambria"/>
        </w:rPr>
        <w:t>, 200–216. https://journal.unesa.ac.id/index.php/jie/article/view/20310%0Ahttps://journal.unesa.ac.id/index.php/jie/article/download/20310/10813</w:t>
      </w:r>
    </w:p>
    <w:p w14:paraId="062288D4"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Rosmanidar, E., Ahsan, M., Al-Hadi, A. A., &amp; Thi Minh Phuong, N. (2022). Is It Fair To Assess the Performance of Islamic Banks Based on the Conventional Bank Platform? </w:t>
      </w:r>
      <w:r w:rsidRPr="00E80F19">
        <w:rPr>
          <w:rFonts w:ascii="Cambria" w:hAnsi="Cambria"/>
          <w:i/>
          <w:iCs/>
        </w:rPr>
        <w:t>ULUL ALBAB Jurnal Studi Islam</w:t>
      </w:r>
      <w:r w:rsidRPr="00E80F19">
        <w:rPr>
          <w:rFonts w:ascii="Cambria" w:hAnsi="Cambria"/>
        </w:rPr>
        <w:t xml:space="preserve">, </w:t>
      </w:r>
      <w:r w:rsidRPr="00E80F19">
        <w:rPr>
          <w:rFonts w:ascii="Cambria" w:hAnsi="Cambria"/>
          <w:i/>
          <w:iCs/>
        </w:rPr>
        <w:t>23</w:t>
      </w:r>
      <w:r w:rsidRPr="00E80F19">
        <w:rPr>
          <w:rFonts w:ascii="Cambria" w:hAnsi="Cambria"/>
        </w:rPr>
        <w:t>(1), 1–21. https://doi.org/10.18860/ua.v23i1.15473</w:t>
      </w:r>
    </w:p>
    <w:p w14:paraId="75E7D673"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Rosmanidar, E., Hadi, A. A. Al, &amp; Ahsan, M. (2021). Islamic Banking Performance Measurement: a Conceptual Review of Two Decades. </w:t>
      </w:r>
      <w:r w:rsidRPr="00E80F19">
        <w:rPr>
          <w:rFonts w:ascii="Cambria" w:hAnsi="Cambria"/>
          <w:i/>
          <w:iCs/>
        </w:rPr>
        <w:t>International Journal of Islamic Banking and Finance Research</w:t>
      </w:r>
      <w:r w:rsidRPr="00E80F19">
        <w:rPr>
          <w:rFonts w:ascii="Cambria" w:hAnsi="Cambria"/>
        </w:rPr>
        <w:t xml:space="preserve">, </w:t>
      </w:r>
      <w:r w:rsidRPr="00E80F19">
        <w:rPr>
          <w:rFonts w:ascii="Cambria" w:hAnsi="Cambria"/>
          <w:i/>
          <w:iCs/>
        </w:rPr>
        <w:t>5</w:t>
      </w:r>
      <w:r w:rsidRPr="00E80F19">
        <w:rPr>
          <w:rFonts w:ascii="Cambria" w:hAnsi="Cambria"/>
        </w:rPr>
        <w:t>(1), 16–33. https://doi.org/10.46281/ijibfr.v5i1.1056</w:t>
      </w:r>
    </w:p>
    <w:p w14:paraId="5A1AE4C6"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Saiin, A., Umar, M. H., Badarussyamsi, Hajazi, M. Z., &amp; Yusuf, M. (2023). THE DOMINATION OF ISLAMIC LAW IN CUSTOMARY MATRIMONIAL CEREMONIES Islamic Values within the Malay Marriage Tradition in Kepulauan Riau. </w:t>
      </w:r>
      <w:r w:rsidRPr="00E80F19">
        <w:rPr>
          <w:rFonts w:ascii="Cambria" w:hAnsi="Cambria"/>
          <w:i/>
          <w:iCs/>
        </w:rPr>
        <w:t>Al-Ahwal</w:t>
      </w:r>
      <w:r w:rsidRPr="00E80F19">
        <w:rPr>
          <w:rFonts w:ascii="Cambria" w:hAnsi="Cambria"/>
        </w:rPr>
        <w:t xml:space="preserve">, </w:t>
      </w:r>
      <w:r w:rsidRPr="00E80F19">
        <w:rPr>
          <w:rFonts w:ascii="Cambria" w:hAnsi="Cambria"/>
          <w:i/>
          <w:iCs/>
        </w:rPr>
        <w:t>16</w:t>
      </w:r>
      <w:r w:rsidRPr="00E80F19">
        <w:rPr>
          <w:rFonts w:ascii="Cambria" w:hAnsi="Cambria"/>
        </w:rPr>
        <w:t>(2), 320–341. https://doi.org/10.14421/ahwal.2023.16207</w:t>
      </w:r>
    </w:p>
    <w:p w14:paraId="54C76874"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Sholihin, M., Shalihin, N., &amp; Addiarrahman. (2023). the Scale of Muslims’ Consumption Intelligence: a Maqāṣid Insight. </w:t>
      </w:r>
      <w:r w:rsidRPr="00E80F19">
        <w:rPr>
          <w:rFonts w:ascii="Cambria" w:hAnsi="Cambria"/>
          <w:i/>
          <w:iCs/>
        </w:rPr>
        <w:t>ISRA International Journal of Islamic Finance</w:t>
      </w:r>
      <w:r w:rsidRPr="00E80F19">
        <w:rPr>
          <w:rFonts w:ascii="Cambria" w:hAnsi="Cambria"/>
        </w:rPr>
        <w:t xml:space="preserve">, </w:t>
      </w:r>
      <w:r w:rsidRPr="00E80F19">
        <w:rPr>
          <w:rFonts w:ascii="Cambria" w:hAnsi="Cambria"/>
          <w:i/>
          <w:iCs/>
        </w:rPr>
        <w:t>15</w:t>
      </w:r>
      <w:r w:rsidRPr="00E80F19">
        <w:rPr>
          <w:rFonts w:ascii="Cambria" w:hAnsi="Cambria"/>
        </w:rPr>
        <w:t>(2), 98–118. https://doi.org/10.55188/ijif.v15i2.544</w:t>
      </w:r>
    </w:p>
    <w:p w14:paraId="00FF12E5"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Subekti, A., Tahir, M., Mursyid, &amp; Nazori, M. (2022). the Effect of Investment, Government Expenditure, and Zakat on Job Opportunity With Economic Growth As Intervening Variables. </w:t>
      </w:r>
      <w:r w:rsidRPr="00E80F19">
        <w:rPr>
          <w:rFonts w:ascii="Cambria" w:hAnsi="Cambria"/>
          <w:i/>
          <w:iCs/>
        </w:rPr>
        <w:t>Journal of Southwest Jiaotong University</w:t>
      </w:r>
      <w:r w:rsidRPr="00E80F19">
        <w:rPr>
          <w:rFonts w:ascii="Cambria" w:hAnsi="Cambria"/>
        </w:rPr>
        <w:t xml:space="preserve">, </w:t>
      </w:r>
      <w:r w:rsidRPr="00E80F19">
        <w:rPr>
          <w:rFonts w:ascii="Cambria" w:hAnsi="Cambria"/>
          <w:i/>
          <w:iCs/>
        </w:rPr>
        <w:t>57</w:t>
      </w:r>
      <w:r w:rsidRPr="00E80F19">
        <w:rPr>
          <w:rFonts w:ascii="Cambria" w:hAnsi="Cambria"/>
        </w:rPr>
        <w:t>(3), 102–112. https://doi.org/10.35741/issn.0258-2724.57.3.9</w:t>
      </w:r>
    </w:p>
    <w:p w14:paraId="54848C1E"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Umar, M., &amp; Sukarno, S. (2022). The influence of fiqh insights and science literacy on student ability in developing Quran-based science. </w:t>
      </w:r>
      <w:r w:rsidRPr="00E80F19">
        <w:rPr>
          <w:rFonts w:ascii="Cambria" w:hAnsi="Cambria"/>
          <w:i/>
          <w:iCs/>
        </w:rPr>
        <w:t>International Journal of Evaluation and Research in Education</w:t>
      </w:r>
      <w:r w:rsidRPr="00E80F19">
        <w:rPr>
          <w:rFonts w:ascii="Cambria" w:hAnsi="Cambria"/>
        </w:rPr>
        <w:t xml:space="preserve">, </w:t>
      </w:r>
      <w:r w:rsidRPr="00E80F19">
        <w:rPr>
          <w:rFonts w:ascii="Cambria" w:hAnsi="Cambria"/>
          <w:i/>
          <w:iCs/>
        </w:rPr>
        <w:t>11</w:t>
      </w:r>
      <w:r w:rsidRPr="00E80F19">
        <w:rPr>
          <w:rFonts w:ascii="Cambria" w:hAnsi="Cambria"/>
        </w:rPr>
        <w:t>(2), 954–962. https://doi.org/10.11591/ijere.v11i2.22012</w:t>
      </w:r>
    </w:p>
    <w:p w14:paraId="7C004C30"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Usdeldi, Nasir, M. R., &amp; Ahsan, M. (2021). Meta Synthesis of GCG, SSB, and CSR On Islamic banking, performance and financial innovations. </w:t>
      </w:r>
      <w:r w:rsidRPr="00E80F19">
        <w:rPr>
          <w:rFonts w:ascii="Cambria" w:hAnsi="Cambria"/>
          <w:i/>
          <w:iCs/>
        </w:rPr>
        <w:t>Iqtishadia</w:t>
      </w:r>
      <w:r w:rsidRPr="00E80F19">
        <w:rPr>
          <w:rFonts w:ascii="Cambria" w:hAnsi="Cambria"/>
        </w:rPr>
        <w:t xml:space="preserve">, </w:t>
      </w:r>
      <w:r w:rsidRPr="00E80F19">
        <w:rPr>
          <w:rFonts w:ascii="Cambria" w:hAnsi="Cambria"/>
          <w:i/>
          <w:iCs/>
        </w:rPr>
        <w:t>14</w:t>
      </w:r>
      <w:r w:rsidRPr="00E80F19">
        <w:rPr>
          <w:rFonts w:ascii="Cambria" w:hAnsi="Cambria"/>
        </w:rPr>
        <w:t>(1), 1–25. https://books.google.com/books?hl=en&amp;lr=&amp;id=ejlQBwAAQBAJ&amp;oi=fnd&amp;pg=PR7&amp;dq=islamic+economics&amp;ots=3S7cdvFBox&amp;sig=FmbOIiOg3DIqJettaNLcung_d2U</w:t>
      </w:r>
    </w:p>
    <w:p w14:paraId="3277CB51"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Usdeldi, U., Nasir, M. R., &amp; Ahsan, M. (2022). The Mediate Effect Of Sharia Compliance on The Performance of Islamic Banking in Indonesia. </w:t>
      </w:r>
      <w:r w:rsidRPr="00E80F19">
        <w:rPr>
          <w:rFonts w:ascii="Cambria" w:hAnsi="Cambria"/>
          <w:i/>
          <w:iCs/>
        </w:rPr>
        <w:t>Jurnal Keuangan Dan Perbankan</w:t>
      </w:r>
      <w:r w:rsidRPr="00E80F19">
        <w:rPr>
          <w:rFonts w:ascii="Cambria" w:hAnsi="Cambria"/>
        </w:rPr>
        <w:t xml:space="preserve">, </w:t>
      </w:r>
      <w:r w:rsidRPr="00E80F19">
        <w:rPr>
          <w:rFonts w:ascii="Cambria" w:hAnsi="Cambria"/>
          <w:lang w:val="en-US"/>
        </w:rPr>
        <w:t xml:space="preserve"> </w:t>
      </w:r>
      <w:r w:rsidRPr="00E80F19">
        <w:rPr>
          <w:rFonts w:ascii="Cambria" w:hAnsi="Cambria"/>
          <w:i/>
          <w:iCs/>
        </w:rPr>
        <w:t>26</w:t>
      </w:r>
      <w:r w:rsidRPr="00E80F19">
        <w:rPr>
          <w:rFonts w:ascii="Cambria" w:hAnsi="Cambria"/>
        </w:rPr>
        <w:t>(1), 247–264. https://doi.org/10.26905/jkdp.v26i1.6158</w:t>
      </w:r>
    </w:p>
    <w:p w14:paraId="38BFC243"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lang w:val="en-ID"/>
        </w:rPr>
      </w:pPr>
      <w:r w:rsidRPr="00E80F19">
        <w:rPr>
          <w:rFonts w:ascii="Cambria" w:hAnsi="Cambria"/>
        </w:rPr>
        <w:t xml:space="preserve">Willyandari, N. O., Rosmanidar, E., &amp; Safitri, Y. (2024). </w:t>
      </w:r>
      <w:r w:rsidRPr="00E80F19">
        <w:rPr>
          <w:rFonts w:ascii="Cambria" w:hAnsi="Cambria"/>
          <w:lang w:val="en-ID"/>
        </w:rPr>
        <w:t xml:space="preserve">Pengaruh Kepemilikan Manajerial, Ukuran Perusahaan, Leverage, dan Profitabilitas Terhadap Manajemen Laba pada Perusahaan Jasa Transportasi pada Indeks Saham Syariah. </w:t>
      </w:r>
      <w:r w:rsidRPr="00E80F19">
        <w:rPr>
          <w:rFonts w:ascii="Cambria" w:hAnsi="Cambria"/>
          <w:i/>
          <w:iCs/>
          <w:lang w:val="en-ID"/>
        </w:rPr>
        <w:t xml:space="preserve">Jurnal Pendidikan Tambusai, 8(1), </w:t>
      </w:r>
      <w:r w:rsidRPr="00E80F19">
        <w:rPr>
          <w:rFonts w:ascii="Cambria" w:hAnsi="Cambria"/>
          <w:i/>
          <w:iCs/>
        </w:rPr>
        <w:t xml:space="preserve">11422-11432. </w:t>
      </w:r>
      <w:hyperlink r:id="rId12" w:history="1">
        <w:r w:rsidRPr="00E80F19">
          <w:rPr>
            <w:rStyle w:val="Hyperlink"/>
            <w:rFonts w:ascii="Cambria" w:hAnsi="Cambria"/>
            <w:i/>
            <w:iCs/>
          </w:rPr>
          <w:t>https://doi.org/10.31004/jptam.v8i1.14099</w:t>
        </w:r>
      </w:hyperlink>
    </w:p>
    <w:p w14:paraId="2F8C4408"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lang w:val="en-ID"/>
        </w:rPr>
        <w:t xml:space="preserve">Pertiwi, M. E., Nengsih, T. A., &amp;  </w:t>
      </w:r>
      <w:r w:rsidRPr="00E80F19">
        <w:rPr>
          <w:rFonts w:ascii="Cambria" w:hAnsi="Cambria"/>
        </w:rPr>
        <w:t>Safitri, Y., Ramli, F.</w:t>
      </w:r>
      <w:r w:rsidRPr="00E80F19">
        <w:rPr>
          <w:rFonts w:ascii="Cambria" w:hAnsi="Cambria"/>
          <w:lang w:val="en-ID"/>
        </w:rPr>
        <w:t xml:space="preserve"> (2024). DAMPAK RELOKASI PASAR TRADISIONAL TERHADAP PENDAPATAN PEDAGANG (STUDI KASUS DI PASAR RAKYAT TALANG BANJAR KECAMATAN JAMBI TIMUR). </w:t>
      </w:r>
      <w:r w:rsidRPr="00E80F19">
        <w:rPr>
          <w:rFonts w:ascii="Cambria" w:hAnsi="Cambria"/>
          <w:i/>
          <w:iCs/>
        </w:rPr>
        <w:t>JURNAL ILMIAH MANAJEMEN, EKONOMI DAN BISNIS</w:t>
      </w:r>
      <w:r w:rsidRPr="00E80F19">
        <w:rPr>
          <w:rFonts w:ascii="Cambria" w:hAnsi="Cambria"/>
        </w:rPr>
        <w:t>, 3(1), 112-135. https://doi.org/10.51903/jimeb.v2i1</w:t>
      </w:r>
    </w:p>
    <w:p w14:paraId="331AA985"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lang w:val="en-ID"/>
        </w:rPr>
      </w:pPr>
      <w:bookmarkStart w:id="0" w:name="_Hlk170926023"/>
      <w:r w:rsidRPr="00E80F19">
        <w:rPr>
          <w:rFonts w:ascii="Cambria" w:hAnsi="Cambria"/>
        </w:rPr>
        <w:t>Safitri, Y.,</w:t>
      </w:r>
      <w:bookmarkEnd w:id="0"/>
      <w:r w:rsidRPr="00E80F19">
        <w:rPr>
          <w:rFonts w:ascii="Cambria" w:hAnsi="Cambria"/>
        </w:rPr>
        <w:t xml:space="preserve"> Ramli, F., &amp; Mawaddah, F. (2023).</w:t>
      </w:r>
      <w:r w:rsidRPr="00E80F19">
        <w:rPr>
          <w:rFonts w:ascii="Cambria" w:hAnsi="Cambria"/>
          <w:b/>
          <w:bCs/>
        </w:rPr>
        <w:t xml:space="preserve"> </w:t>
      </w:r>
      <w:hyperlink r:id="rId13" w:history="1">
        <w:r w:rsidRPr="00E80F19">
          <w:rPr>
            <w:rStyle w:val="Hyperlink"/>
            <w:rFonts w:ascii="Cambria" w:hAnsi="Cambria"/>
          </w:rPr>
          <w:t>IMPLEMENTATION OF THE HOPE FAMILY PROGRAM IN INCREASING COMMUNITY WELFARE IN SHARIA ECONOMIC PERSPECTIVE</w:t>
        </w:r>
      </w:hyperlink>
      <w:r w:rsidRPr="00E80F19">
        <w:rPr>
          <w:rFonts w:ascii="Cambria" w:hAnsi="Cambria"/>
        </w:rPr>
        <w:t xml:space="preserve">. </w:t>
      </w:r>
      <w:bookmarkStart w:id="1" w:name="_Hlk170926086"/>
      <w:r w:rsidRPr="00E80F19">
        <w:rPr>
          <w:rFonts w:ascii="Cambria" w:hAnsi="Cambria"/>
        </w:rPr>
        <w:t>Sustainability: Theory, Practice and Policy,</w:t>
      </w:r>
      <w:bookmarkEnd w:id="1"/>
      <w:r w:rsidRPr="00E80F19">
        <w:rPr>
          <w:rFonts w:ascii="Cambria" w:hAnsi="Cambria"/>
        </w:rPr>
        <w:t xml:space="preserve"> 1(1), 68-80. </w:t>
      </w:r>
      <w:hyperlink r:id="rId14" w:history="1">
        <w:r w:rsidRPr="00E80F19">
          <w:rPr>
            <w:rStyle w:val="Hyperlink"/>
            <w:rFonts w:ascii="Cambria" w:hAnsi="Cambria"/>
          </w:rPr>
          <w:t>https://doi.org/10.30631/sdgs.v1i1.1840</w:t>
        </w:r>
      </w:hyperlink>
    </w:p>
    <w:p w14:paraId="20E61927"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lang w:val="en-ID"/>
        </w:rPr>
        <w:t xml:space="preserve">Ramli, F., &amp; </w:t>
      </w:r>
      <w:r w:rsidRPr="00E80F19">
        <w:rPr>
          <w:rFonts w:ascii="Cambria" w:hAnsi="Cambria"/>
        </w:rPr>
        <w:t xml:space="preserve">Safitri, Y. (2022). </w:t>
      </w:r>
      <w:r w:rsidRPr="00E80F19">
        <w:rPr>
          <w:rFonts w:ascii="Cambria" w:hAnsi="Cambria"/>
          <w:lang w:val="en-ID"/>
        </w:rPr>
        <w:t xml:space="preserve">Analysis of the Effect of Natural Resources on the Quality of Human Development through Jambi Province Capital Expenditures. </w:t>
      </w:r>
      <w:r w:rsidRPr="00E80F19">
        <w:rPr>
          <w:rFonts w:ascii="Cambria" w:hAnsi="Cambria"/>
        </w:rPr>
        <w:t xml:space="preserve">Sustainability: Theory, Practice and Policy, 2(2), 111-222. </w:t>
      </w:r>
      <w:hyperlink r:id="rId15" w:history="1">
        <w:r w:rsidRPr="00E80F19">
          <w:rPr>
            <w:rStyle w:val="Hyperlink"/>
            <w:rFonts w:ascii="Cambria" w:hAnsi="Cambria"/>
          </w:rPr>
          <w:t>https://doi.org/10.30631/sdgs.v2i2.1454</w:t>
        </w:r>
      </w:hyperlink>
    </w:p>
    <w:p w14:paraId="365FABBC"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lang w:val="en-ID"/>
        </w:rPr>
        <w:t xml:space="preserve">Nurhayati, N., Rosmanidar, E., &amp; Ramli, F. (2024). Pengaruh Jumlah Produksi, Biaya Produksi dan Etos Kerja Islam Terhadap Pendapatan Petani Karet di Desa Wanareja Kecamatan Rimbo Ulu. </w:t>
      </w:r>
      <w:r w:rsidRPr="00E80F19">
        <w:rPr>
          <w:rFonts w:ascii="Cambria" w:hAnsi="Cambria"/>
          <w:i/>
          <w:iCs/>
        </w:rPr>
        <w:t xml:space="preserve">eCoa-Buss, 6(3), </w:t>
      </w:r>
      <w:r w:rsidRPr="00E80F19">
        <w:rPr>
          <w:rFonts w:ascii="Cambria" w:hAnsi="Cambria"/>
        </w:rPr>
        <w:t>1315-1327.  https://doi.org/10.32877/eb.v6i3.1179</w:t>
      </w:r>
    </w:p>
    <w:p w14:paraId="0F4C187A"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lang w:val="en-ID"/>
        </w:rPr>
        <w:t xml:space="preserve">Putri, A., Baining, M. E., &amp; Ramli, F. Faktor-Faktor Yang Mempengaruhi Motivasi Mahasiswa Menjadi Enterpreneur Syariah. </w:t>
      </w:r>
      <w:r w:rsidRPr="00E80F19">
        <w:rPr>
          <w:rFonts w:ascii="Cambria" w:hAnsi="Cambria"/>
          <w:i/>
          <w:iCs/>
        </w:rPr>
        <w:t>JMPAI: Jurnal Manajemen dan Pendidikan Agama Islam</w:t>
      </w:r>
      <w:r w:rsidRPr="00E80F19">
        <w:rPr>
          <w:rFonts w:ascii="Cambria" w:hAnsi="Cambria"/>
        </w:rPr>
        <w:t>, 2(30, 35-54. https://doi.org/10.61132/jmpai.v2i2.211</w:t>
      </w:r>
    </w:p>
    <w:p w14:paraId="7553B73D"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Martaliah, Nurfitri,,  Anita, Efni., Rahman, Fuad, &amp; Naufal ramli, Luthfi (2023). </w:t>
      </w:r>
      <w:r w:rsidRPr="00E80F19">
        <w:rPr>
          <w:rFonts w:ascii="Cambria" w:hAnsi="Cambria"/>
          <w:i/>
          <w:iCs/>
        </w:rPr>
        <w:t>Pengaruh Penyaluran Dana Zakat dan IPMTerhadap Kemiskinandi Provinsi Jambi Periode2010-2021</w:t>
      </w:r>
      <w:r w:rsidRPr="00E80F19">
        <w:rPr>
          <w:rFonts w:ascii="Cambria" w:hAnsi="Cambria"/>
        </w:rPr>
        <w:t>. IJIEB: Indonesian Journal of Islamic Economics and Business Volume 8, Number2, December 2023, 334-344. E_ISSN: 2540-9506 P_ISSN: 2540-9514http://e-journal.lp2m.uinjambi.ac.id/ojp/index.php/ijoieb</w:t>
      </w:r>
    </w:p>
    <w:p w14:paraId="27A9A4D6"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32255B04"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i/>
          <w:iCs/>
          <w:lang w:val="en-US"/>
        </w:rPr>
      </w:pPr>
      <w:r w:rsidRPr="00E80F19">
        <w:rPr>
          <w:rFonts w:ascii="Cambria" w:hAnsi="Cambria"/>
          <w:lang w:val="en-US"/>
        </w:rPr>
        <w:t xml:space="preserve">Kurniawan Dandi,  Mubyarto  Novi &amp; Rohana Rohana. 2024 </w:t>
      </w:r>
      <w:r w:rsidRPr="00E80F19">
        <w:rPr>
          <w:rFonts w:ascii="Cambria" w:hAnsi="Cambria"/>
          <w:i/>
          <w:iCs/>
          <w:lang w:val="en-US"/>
        </w:rPr>
        <w:t xml:space="preserve"> Analisis Transaksi Jual Beli Kelapa Sawit Ditinjau dari Perspektif Etika Bisnis Islam (Studi CV Rimbo Jaya Desa Perintis Makmur Kecamatan Rimbo Bujang Kabupaten Tebo, ANWARUL Jurnal Pendidikan dan Dakwah, </w:t>
      </w:r>
      <w:hyperlink r:id="rId16" w:history="1">
        <w:r w:rsidRPr="00E80F19">
          <w:rPr>
            <w:rStyle w:val="Hyperlink"/>
            <w:rFonts w:ascii="Cambria" w:hAnsi="Cambria"/>
            <w:i/>
            <w:iCs/>
            <w:lang w:val="en-US"/>
          </w:rPr>
          <w:t>https://doi.org/10.58578/anwarul.v4i2.2832</w:t>
        </w:r>
      </w:hyperlink>
    </w:p>
    <w:p w14:paraId="5E2187E9"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Farhan Hamudi, Ahsan Putra Hafidz, Nova Erliyana</w:t>
      </w:r>
      <w:r w:rsidRPr="00E80F19">
        <w:rPr>
          <w:rFonts w:ascii="Cambria" w:hAnsi="Cambria"/>
          <w:lang w:val="en-US"/>
        </w:rPr>
        <w:t xml:space="preserve">, 2023. </w:t>
      </w:r>
      <w:r w:rsidRPr="00E80F19">
        <w:rPr>
          <w:rFonts w:ascii="Cambria" w:hAnsi="Cambria"/>
        </w:rPr>
        <w:t xml:space="preserve">Analisis Faktor-Faktor Yang Mempengaruhi Pendapatan Pedagang Di Pasar Tradisional Aurduri Kota Jambi. Jurnal Publikasi Manajemen Informatika (JUPUMI) Vol.2, No.3 September 2023 E-ISSN : 2808-9014, P-ISSN 2808-9359, DOI: </w:t>
      </w:r>
      <w:hyperlink r:id="rId17" w:history="1">
        <w:r w:rsidRPr="00E80F19">
          <w:rPr>
            <w:rStyle w:val="Hyperlink"/>
            <w:rFonts w:ascii="Cambria" w:hAnsi="Cambria"/>
          </w:rPr>
          <w:t>https://doi.org/10.55606/jupumi.v2i3.2153</w:t>
        </w:r>
      </w:hyperlink>
    </w:p>
    <w:p w14:paraId="4767DF38"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lang w:val="en-US"/>
        </w:rPr>
        <w:t xml:space="preserve">Siddiqi, M.,  Prayogo, Youdhi &amp; Martaliah, Nurfitri, 2023 </w:t>
      </w:r>
      <w:r w:rsidRPr="00E80F19">
        <w:rPr>
          <w:rFonts w:ascii="Cambria" w:hAnsi="Cambria"/>
          <w:i/>
          <w:iCs/>
          <w:lang w:val="en-US"/>
        </w:rPr>
        <w:t>Pengaruh Literasi, Edukasi Dan Self Efficacy Terhadap Keputusan Berinvestasi Di Pasar Modal Syariah (Studi Pada Mahasiswa Febi Uin Sulthan Thaha Saifuddin Jambi).</w:t>
      </w:r>
      <w:r w:rsidRPr="00E80F19">
        <w:rPr>
          <w:rFonts w:ascii="Cambria" w:hAnsi="Cambria"/>
          <w:b/>
          <w:bCs/>
          <w:lang w:val="en-US"/>
        </w:rPr>
        <w:t xml:space="preserve"> </w:t>
      </w:r>
      <w:r w:rsidRPr="00E80F19">
        <w:rPr>
          <w:rFonts w:ascii="Cambria" w:hAnsi="Cambria"/>
        </w:rPr>
        <w:t xml:space="preserve">Journal of Student Research (JSR) Vol.1, No.5 September 2023 e-ISSN: 2963-9697; p-ISSN: 2963-9859, Hal 213-234 DOI: </w:t>
      </w:r>
      <w:hyperlink r:id="rId18" w:history="1">
        <w:r w:rsidRPr="00E80F19">
          <w:rPr>
            <w:rStyle w:val="Hyperlink"/>
            <w:rFonts w:ascii="Cambria" w:hAnsi="Cambria"/>
          </w:rPr>
          <w:t>https://doi.org/10.55606/jsr.v1i5</w:t>
        </w:r>
      </w:hyperlink>
    </w:p>
    <w:p w14:paraId="76EB3E8F"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rPr>
        <w:t xml:space="preserve">Rahmah, M., Kurniawan, B., &amp; Rohana, R. (2024). </w:t>
      </w:r>
      <w:r w:rsidRPr="00E80F19">
        <w:rPr>
          <w:rFonts w:ascii="Cambria" w:hAnsi="Cambria"/>
          <w:lang w:val="en-ID"/>
        </w:rPr>
        <w:t xml:space="preserve">PENGARUH PERDAGANGAN INTERNASIONAL, INVESTASI, DAN PEMBIAYAAN SYARIAH TERHADAP PERTUMBUHAN EKONOMI PROVINSI JAMBI. </w:t>
      </w:r>
      <w:r w:rsidRPr="00E80F19">
        <w:rPr>
          <w:rFonts w:ascii="Cambria" w:hAnsi="Cambria"/>
          <w:i/>
          <w:iCs/>
        </w:rPr>
        <w:t>Jurnal Ilmiah Ekonomi Dan Manajemen</w:t>
      </w:r>
      <w:r w:rsidRPr="00E80F19">
        <w:rPr>
          <w:rFonts w:ascii="Cambria" w:hAnsi="Cambria"/>
        </w:rPr>
        <w:t>, 2(6), 774-786. https://doi.org/10.61722/jiem.v2i6.1650</w:t>
      </w:r>
    </w:p>
    <w:p w14:paraId="39CBDE46"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lang w:val="en-ID"/>
        </w:rPr>
      </w:pPr>
      <w:r w:rsidRPr="00E80F19">
        <w:rPr>
          <w:rFonts w:ascii="Cambria" w:hAnsi="Cambria"/>
        </w:rPr>
        <w:t xml:space="preserve">Ardiansyah, M. Z., Anita, E., &amp; Rohana, R. (2024). </w:t>
      </w:r>
      <w:r w:rsidRPr="00E80F19">
        <w:rPr>
          <w:rFonts w:ascii="Cambria" w:hAnsi="Cambria"/>
          <w:lang w:val="en-ID"/>
        </w:rPr>
        <w:t xml:space="preserve">Pengaruh Kualitas Pelayanan Usaha dan Strategi Pemasaran Syariah terhadap Pendapatan pada Usaha Kukus Bungkus Official Kota Jambi. </w:t>
      </w:r>
      <w:r w:rsidRPr="00E80F19">
        <w:rPr>
          <w:rFonts w:ascii="Cambria" w:hAnsi="Cambria"/>
          <w:i/>
          <w:iCs/>
          <w:lang w:val="en-ID"/>
        </w:rPr>
        <w:t>Jurnal Pendidikan Tambusai</w:t>
      </w:r>
      <w:r w:rsidRPr="00E80F19">
        <w:rPr>
          <w:rFonts w:ascii="Cambria" w:hAnsi="Cambria"/>
          <w:lang w:val="en-ID"/>
        </w:rPr>
        <w:t xml:space="preserve">, 8(2), </w:t>
      </w:r>
      <w:r w:rsidRPr="00E80F19">
        <w:rPr>
          <w:rFonts w:ascii="Cambria" w:hAnsi="Cambria"/>
        </w:rPr>
        <w:t xml:space="preserve">18728-18737. </w:t>
      </w:r>
      <w:r w:rsidRPr="00E80F19">
        <w:rPr>
          <w:rFonts w:ascii="Cambria" w:hAnsi="Cambria"/>
          <w:lang w:val="en-ID"/>
        </w:rPr>
        <w:t>https://doi.org/10.31004/jptam.v8i2.15129</w:t>
      </w:r>
    </w:p>
    <w:p w14:paraId="5D1AF3AD"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rPr>
      </w:pPr>
      <w:r w:rsidRPr="00E80F19">
        <w:rPr>
          <w:rFonts w:ascii="Cambria" w:hAnsi="Cambria"/>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E80F19">
        <w:rPr>
          <w:rFonts w:ascii="Cambria" w:hAnsi="Cambria"/>
        </w:rPr>
        <w:t>Sciences du Nord Economics and Business, 1(01), 26-32. https://north-press.com/index.php/sneb</w:t>
      </w:r>
    </w:p>
    <w:p w14:paraId="6E03224A"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lang w:val="en-ID"/>
        </w:rPr>
      </w:pPr>
      <w:r w:rsidRPr="00E80F19">
        <w:rPr>
          <w:rFonts w:ascii="Cambria" w:hAnsi="Cambria"/>
          <w:lang w:val="en-ID"/>
        </w:rPr>
        <w:t xml:space="preserve">Zakaria, Z., Saiful, N. A. Q., Santoso, Ekbal., Erliyana, N., &amp; Utami, E. Y. (2023) THE INFLUENCE OF LIFESTYLE, PRICE, BRAND IMAGE, PACKAGING QUALITY AND PRODUCT QUALITY ON PURCHASE INTEREST OF STARBUCKS CANNED PRODUCTS CUSTOMERS. </w:t>
      </w:r>
      <w:r w:rsidRPr="00E80F19">
        <w:rPr>
          <w:rFonts w:ascii="Cambria" w:hAnsi="Cambria"/>
          <w:i/>
          <w:iCs/>
          <w:lang w:val="en-ID"/>
        </w:rPr>
        <w:t>JURNAL SCIENTIA</w:t>
      </w:r>
      <w:r w:rsidRPr="00E80F19">
        <w:rPr>
          <w:rFonts w:ascii="Cambria" w:hAnsi="Cambria"/>
          <w:lang w:val="en-ID"/>
        </w:rPr>
        <w:t>, 12(3), 3961-3966. https://doi.org/10.58471/scientia.v12i03.1825</w:t>
      </w:r>
    </w:p>
    <w:p w14:paraId="0947670C"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b/>
          <w:bCs/>
          <w:i/>
          <w:iCs/>
          <w:lang w:val="en-ID"/>
        </w:rPr>
      </w:pPr>
      <w:r w:rsidRPr="00E80F19">
        <w:rPr>
          <w:rFonts w:ascii="Cambria" w:hAnsi="Cambria"/>
          <w:lang w:val="en-ID"/>
        </w:rPr>
        <w:t xml:space="preserve">Erliyana, N., &amp; Alawiyah, R. (2022). Sosialisasi Literasi Keuangan Syariah Pada Masyarakat RT. 28 Kelurahan Kenali Asam Bawah Jambi. </w:t>
      </w:r>
      <w:r w:rsidRPr="00E80F19">
        <w:rPr>
          <w:rFonts w:ascii="Cambria" w:hAnsi="Cambria"/>
          <w:i/>
          <w:iCs/>
        </w:rPr>
        <w:t>COMMUNIO:Jurnal Pengabdian Kepada Masyarakat, 1(2), 102-106. https://jurnal.litnuspublisher.com/index.php/jpkm/article/view/34</w:t>
      </w:r>
    </w:p>
    <w:p w14:paraId="1348FC12"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lang w:val="en-ID"/>
        </w:rPr>
      </w:pPr>
      <w:r w:rsidRPr="00E80F19">
        <w:rPr>
          <w:rFonts w:ascii="Cambria" w:hAnsi="Cambria"/>
        </w:rPr>
        <w:t xml:space="preserve">Pangindaran, D. P., Ningsih, P. A., &amp; Rohana, R. (2024). </w:t>
      </w:r>
      <w:r w:rsidRPr="00E80F19">
        <w:rPr>
          <w:rFonts w:ascii="Cambria" w:hAnsi="Cambria"/>
          <w:lang w:val="en-ID"/>
        </w:rPr>
        <w:t>PENGARUH HARGA DAN PROMOSI TERHADAP KEPUTUSAN PEMBELIAN PRODUK MELALUI APLIKASI TIKTOK SHOP PADA MAHASISWA UIN STS JAMBI TAHUN 2023.</w:t>
      </w:r>
      <w:r w:rsidRPr="00E80F19">
        <w:rPr>
          <w:rFonts w:ascii="Cambria" w:hAnsi="Cambria"/>
        </w:rPr>
        <w:t xml:space="preserve"> </w:t>
      </w:r>
      <w:r w:rsidRPr="00E80F19">
        <w:rPr>
          <w:rFonts w:ascii="Cambria" w:hAnsi="Cambria"/>
          <w:i/>
          <w:iCs/>
        </w:rPr>
        <w:t>Jkpim : Jurnal Kajian dan Penalaran Ilmu Manajemen</w:t>
      </w:r>
      <w:r w:rsidRPr="00E80F19">
        <w:rPr>
          <w:rFonts w:ascii="Cambria" w:hAnsi="Cambria"/>
          <w:lang w:val="en-ID"/>
        </w:rPr>
        <w:t xml:space="preserve">, 2(1), 59-73.   </w:t>
      </w:r>
      <w:hyperlink r:id="rId19" w:history="1">
        <w:r w:rsidRPr="00E80F19">
          <w:rPr>
            <w:rStyle w:val="Hyperlink"/>
            <w:rFonts w:ascii="Cambria" w:hAnsi="Cambria"/>
          </w:rPr>
          <w:t>https://doi.org/10.59031/jkpim.v2i1.274</w:t>
        </w:r>
      </w:hyperlink>
    </w:p>
    <w:p w14:paraId="71FB07AB" w14:textId="77777777" w:rsidR="00E80F19" w:rsidRPr="00E80F19" w:rsidRDefault="00E80F19" w:rsidP="00E80F19">
      <w:pPr>
        <w:widowControl w:val="0"/>
        <w:autoSpaceDE w:val="0"/>
        <w:autoSpaceDN w:val="0"/>
        <w:adjustRightInd w:val="0"/>
        <w:spacing w:after="0" w:line="240" w:lineRule="auto"/>
        <w:ind w:left="480" w:hanging="480"/>
        <w:jc w:val="both"/>
        <w:rPr>
          <w:rFonts w:ascii="Cambria" w:hAnsi="Cambria"/>
          <w:b/>
          <w:lang w:val="en-US"/>
        </w:rPr>
      </w:pPr>
      <w:r w:rsidRPr="00E80F19">
        <w:rPr>
          <w:rFonts w:ascii="Cambria" w:hAnsi="Cambria"/>
          <w:lang w:val="en-ID"/>
        </w:rPr>
        <w:t>Qutni, M. D., Miftah, A. A., &amp; Martaliah, N. (2024). KERJASAMA PENGELOLAAN KEBUN (MUKHABARAH) DAN DAMPAKNYA TERHADAP PENDAPATAN MASYARAKAT DESA KERTOPATI.</w:t>
      </w:r>
      <w:r w:rsidRPr="00E80F19">
        <w:rPr>
          <w:rFonts w:ascii="Cambria" w:hAnsi="Cambria"/>
        </w:rPr>
        <w:t xml:space="preserve"> </w:t>
      </w:r>
      <w:r w:rsidRPr="00E80F19">
        <w:rPr>
          <w:rFonts w:ascii="Cambria" w:hAnsi="Cambria"/>
          <w:i/>
          <w:iCs/>
        </w:rPr>
        <w:t>Jkpim : Jurnal Kajian dan Penalaran Ilmu Manajemen</w:t>
      </w:r>
      <w:r w:rsidRPr="00E80F19">
        <w:rPr>
          <w:rFonts w:ascii="Cambria" w:hAnsi="Cambria"/>
          <w:lang w:val="en-ID"/>
        </w:rPr>
        <w:t xml:space="preserve">, 2(1), 246-260. </w:t>
      </w:r>
      <w:hyperlink r:id="rId20" w:history="1">
        <w:r w:rsidRPr="00E80F19">
          <w:rPr>
            <w:rStyle w:val="Hyperlink"/>
            <w:rFonts w:ascii="Cambria" w:hAnsi="Cambria"/>
          </w:rPr>
          <w:t>https://doi.org/10.59031/jkpim.v2i1.348</w:t>
        </w:r>
      </w:hyperlink>
      <w:r w:rsidRPr="00E80F19">
        <w:rPr>
          <w:rFonts w:ascii="Cambria" w:hAnsi="Cambria"/>
        </w:rPr>
        <w:fldChar w:fldCharType="end"/>
      </w:r>
    </w:p>
    <w:p w14:paraId="350B32F6" w14:textId="1B62C23B" w:rsidR="00E45235" w:rsidRPr="00E45235" w:rsidRDefault="00E14E22" w:rsidP="00E80F19">
      <w:pPr>
        <w:widowControl w:val="0"/>
        <w:autoSpaceDE w:val="0"/>
        <w:autoSpaceDN w:val="0"/>
        <w:adjustRightInd w:val="0"/>
        <w:spacing w:after="0" w:line="240" w:lineRule="auto"/>
        <w:ind w:left="480" w:hanging="480"/>
        <w:rPr>
          <w:rFonts w:asciiTheme="majorHAnsi" w:hAnsiTheme="majorHAnsi"/>
          <w:b/>
          <w:sz w:val="24"/>
          <w:szCs w:val="24"/>
          <w:lang w:val="en-US"/>
        </w:rPr>
      </w:pPr>
      <w:r w:rsidRPr="000D0412">
        <w:rPr>
          <w:rFonts w:asciiTheme="majorHAnsi" w:hAnsiTheme="majorHAnsi" w:cstheme="majorBidi"/>
        </w:rPr>
        <w:fldChar w:fldCharType="end"/>
      </w:r>
    </w:p>
    <w:sectPr w:rsidR="00E45235" w:rsidRPr="00E45235" w:rsidSect="00C25D00">
      <w:footerReference w:type="default" r:id="rId21"/>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75E23" w14:textId="77777777" w:rsidR="00A12911" w:rsidRDefault="00A12911" w:rsidP="00A84A34">
      <w:pPr>
        <w:spacing w:after="0" w:line="240" w:lineRule="auto"/>
      </w:pPr>
      <w:r>
        <w:separator/>
      </w:r>
    </w:p>
  </w:endnote>
  <w:endnote w:type="continuationSeparator" w:id="0">
    <w:p w14:paraId="6F6000CA" w14:textId="77777777" w:rsidR="00A12911" w:rsidRDefault="00A12911"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D231" w14:textId="77777777" w:rsidR="0057504E" w:rsidRDefault="0057504E">
    <w:pPr>
      <w:pStyle w:val="Footer"/>
    </w:pPr>
  </w:p>
  <w:p w14:paraId="56615ABF" w14:textId="77777777" w:rsidR="0057504E" w:rsidRDefault="0057504E">
    <w:pPr>
      <w:pStyle w:val="Footer"/>
    </w:pPr>
  </w:p>
  <w:p w14:paraId="6FE32D05" w14:textId="77777777" w:rsidR="0057504E" w:rsidRDefault="0057504E">
    <w:pPr>
      <w:pStyle w:val="Footer"/>
    </w:pPr>
    <w:r>
      <w:t>Inflasi dan Kebijakan Moneter</w:t>
    </w:r>
  </w:p>
  <w:p w14:paraId="79431EA3" w14:textId="77777777" w:rsidR="00C61A38" w:rsidRPr="0057504E" w:rsidRDefault="00C61A38">
    <w:pPr>
      <w:pStyle w:val="Footer"/>
    </w:pPr>
  </w:p>
  <w:p w14:paraId="1EFB3CF1" w14:textId="77777777" w:rsidR="00C61A38" w:rsidRDefault="00C6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AB85E" w14:textId="77777777" w:rsidR="00A12911" w:rsidRDefault="00A12911" w:rsidP="00A84A34">
      <w:pPr>
        <w:spacing w:after="0" w:line="240" w:lineRule="auto"/>
      </w:pPr>
      <w:r>
        <w:separator/>
      </w:r>
    </w:p>
  </w:footnote>
  <w:footnote w:type="continuationSeparator" w:id="0">
    <w:p w14:paraId="62573955" w14:textId="77777777" w:rsidR="00A12911" w:rsidRDefault="00A12911" w:rsidP="00A8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6FCD"/>
    <w:multiLevelType w:val="hybridMultilevel"/>
    <w:tmpl w:val="BEC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A0C64"/>
    <w:multiLevelType w:val="hybridMultilevel"/>
    <w:tmpl w:val="72D61A78"/>
    <w:lvl w:ilvl="0" w:tplc="CBDEBB06">
      <w:start w:val="1"/>
      <w:numFmt w:val="decimal"/>
      <w:lvlText w:val="%1."/>
      <w:lvlJc w:val="left"/>
      <w:pPr>
        <w:ind w:left="720" w:hanging="360"/>
      </w:pPr>
      <w:rPr>
        <w:rFonts w:ascii="Cambria" w:hAnsi="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D78FD"/>
    <w:multiLevelType w:val="hybridMultilevel"/>
    <w:tmpl w:val="AA9C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02755"/>
    <w:multiLevelType w:val="hybridMultilevel"/>
    <w:tmpl w:val="AB36B1B2"/>
    <w:lvl w:ilvl="0" w:tplc="EAEC1A4E">
      <w:start w:val="1"/>
      <w:numFmt w:val="decimal"/>
      <w:lvlText w:val="%1."/>
      <w:lvlJc w:val="left"/>
      <w:pPr>
        <w:ind w:left="720" w:hanging="360"/>
      </w:pPr>
      <w:rPr>
        <w:rFonts w:ascii="Cambria" w:hAnsi="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030777">
    <w:abstractNumId w:val="4"/>
  </w:num>
  <w:num w:numId="2" w16cid:durableId="1249580363">
    <w:abstractNumId w:val="0"/>
  </w:num>
  <w:num w:numId="3" w16cid:durableId="1497184546">
    <w:abstractNumId w:val="1"/>
  </w:num>
  <w:num w:numId="4" w16cid:durableId="2124955182">
    <w:abstractNumId w:val="2"/>
  </w:num>
  <w:num w:numId="5" w16cid:durableId="662046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D0412"/>
    <w:rsid w:val="00123A19"/>
    <w:rsid w:val="001A68F5"/>
    <w:rsid w:val="00220AED"/>
    <w:rsid w:val="00220B66"/>
    <w:rsid w:val="0024172E"/>
    <w:rsid w:val="002C79F6"/>
    <w:rsid w:val="002E681D"/>
    <w:rsid w:val="00331036"/>
    <w:rsid w:val="003A29D7"/>
    <w:rsid w:val="003B6766"/>
    <w:rsid w:val="005313B0"/>
    <w:rsid w:val="00542E24"/>
    <w:rsid w:val="005475FA"/>
    <w:rsid w:val="0057504E"/>
    <w:rsid w:val="006A150F"/>
    <w:rsid w:val="006E7EC1"/>
    <w:rsid w:val="00703846"/>
    <w:rsid w:val="00723DE7"/>
    <w:rsid w:val="007C2F00"/>
    <w:rsid w:val="007D1894"/>
    <w:rsid w:val="007F3873"/>
    <w:rsid w:val="008D3B1D"/>
    <w:rsid w:val="0091529C"/>
    <w:rsid w:val="009238F4"/>
    <w:rsid w:val="00987F52"/>
    <w:rsid w:val="00A007BD"/>
    <w:rsid w:val="00A07039"/>
    <w:rsid w:val="00A12911"/>
    <w:rsid w:val="00A42DC0"/>
    <w:rsid w:val="00A813FE"/>
    <w:rsid w:val="00A84A34"/>
    <w:rsid w:val="00AD27E7"/>
    <w:rsid w:val="00B60E82"/>
    <w:rsid w:val="00BB04CC"/>
    <w:rsid w:val="00C172D2"/>
    <w:rsid w:val="00C25D00"/>
    <w:rsid w:val="00C61A38"/>
    <w:rsid w:val="00D31FBC"/>
    <w:rsid w:val="00D55630"/>
    <w:rsid w:val="00E14E22"/>
    <w:rsid w:val="00E45235"/>
    <w:rsid w:val="00E80F19"/>
    <w:rsid w:val="00EB2296"/>
    <w:rsid w:val="00EE0864"/>
    <w:rsid w:val="00F36178"/>
    <w:rsid w:val="00F44C42"/>
    <w:rsid w:val="00F6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3638E"/>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customStyle="1" w:styleId="ms-rtefontsize-3">
    <w:name w:val="ms-rtefontsize-3"/>
    <w:basedOn w:val="DefaultParagraphFont"/>
    <w:rsid w:val="002C79F6"/>
  </w:style>
  <w:style w:type="paragraph" w:styleId="ListParagraph">
    <w:name w:val="List Paragraph"/>
    <w:basedOn w:val="Normal"/>
    <w:uiPriority w:val="34"/>
    <w:qFormat/>
    <w:rsid w:val="00D55630"/>
    <w:pPr>
      <w:ind w:left="720"/>
      <w:contextualSpacing/>
    </w:pPr>
  </w:style>
  <w:style w:type="paragraph" w:styleId="HTMLPreformatted">
    <w:name w:val="HTML Preformatted"/>
    <w:basedOn w:val="Normal"/>
    <w:link w:val="HTMLPreformattedChar"/>
    <w:uiPriority w:val="99"/>
    <w:semiHidden/>
    <w:unhideWhenUsed/>
    <w:rsid w:val="0022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220B66"/>
    <w:rPr>
      <w:rFonts w:ascii="Courier New" w:eastAsia="Times New Roman" w:hAnsi="Courier New" w:cs="Courier New"/>
      <w:sz w:val="20"/>
      <w:szCs w:val="20"/>
    </w:rPr>
  </w:style>
  <w:style w:type="character" w:customStyle="1" w:styleId="y2iqfc">
    <w:name w:val="y2iqfc"/>
    <w:basedOn w:val="DefaultParagraphFont"/>
    <w:rsid w:val="00220B66"/>
  </w:style>
  <w:style w:type="character" w:styleId="UnresolvedMention">
    <w:name w:val="Unresolved Mention"/>
    <w:basedOn w:val="DefaultParagraphFont"/>
    <w:uiPriority w:val="99"/>
    <w:semiHidden/>
    <w:unhideWhenUsed/>
    <w:rsid w:val="00E8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455">
      <w:bodyDiv w:val="1"/>
      <w:marLeft w:val="0"/>
      <w:marRight w:val="0"/>
      <w:marTop w:val="0"/>
      <w:marBottom w:val="0"/>
      <w:divBdr>
        <w:top w:val="none" w:sz="0" w:space="0" w:color="auto"/>
        <w:left w:val="none" w:sz="0" w:space="0" w:color="auto"/>
        <w:bottom w:val="none" w:sz="0" w:space="0" w:color="auto"/>
        <w:right w:val="none" w:sz="0" w:space="0" w:color="auto"/>
      </w:divBdr>
      <w:divsChild>
        <w:div w:id="2138135941">
          <w:marLeft w:val="0"/>
          <w:marRight w:val="0"/>
          <w:marTop w:val="0"/>
          <w:marBottom w:val="0"/>
          <w:divBdr>
            <w:top w:val="none" w:sz="0" w:space="0" w:color="auto"/>
            <w:left w:val="none" w:sz="0" w:space="0" w:color="auto"/>
            <w:bottom w:val="none" w:sz="0" w:space="0" w:color="auto"/>
            <w:right w:val="none" w:sz="0" w:space="0" w:color="auto"/>
          </w:divBdr>
        </w:div>
        <w:div w:id="1752972392">
          <w:marLeft w:val="0"/>
          <w:marRight w:val="0"/>
          <w:marTop w:val="0"/>
          <w:marBottom w:val="0"/>
          <w:divBdr>
            <w:top w:val="none" w:sz="0" w:space="0" w:color="auto"/>
            <w:left w:val="none" w:sz="0" w:space="0" w:color="auto"/>
            <w:bottom w:val="none" w:sz="0" w:space="0" w:color="auto"/>
            <w:right w:val="none" w:sz="0" w:space="0" w:color="auto"/>
          </w:divBdr>
        </w:div>
      </w:divsChild>
    </w:div>
    <w:div w:id="29258317">
      <w:bodyDiv w:val="1"/>
      <w:marLeft w:val="0"/>
      <w:marRight w:val="0"/>
      <w:marTop w:val="0"/>
      <w:marBottom w:val="0"/>
      <w:divBdr>
        <w:top w:val="none" w:sz="0" w:space="0" w:color="auto"/>
        <w:left w:val="none" w:sz="0" w:space="0" w:color="auto"/>
        <w:bottom w:val="none" w:sz="0" w:space="0" w:color="auto"/>
        <w:right w:val="none" w:sz="0" w:space="0" w:color="auto"/>
      </w:divBdr>
      <w:divsChild>
        <w:div w:id="1240676241">
          <w:marLeft w:val="0"/>
          <w:marRight w:val="0"/>
          <w:marTop w:val="0"/>
          <w:marBottom w:val="0"/>
          <w:divBdr>
            <w:top w:val="none" w:sz="0" w:space="0" w:color="auto"/>
            <w:left w:val="none" w:sz="0" w:space="0" w:color="auto"/>
            <w:bottom w:val="none" w:sz="0" w:space="0" w:color="auto"/>
            <w:right w:val="none" w:sz="0" w:space="0" w:color="auto"/>
          </w:divBdr>
        </w:div>
        <w:div w:id="1339426600">
          <w:marLeft w:val="0"/>
          <w:marRight w:val="0"/>
          <w:marTop w:val="0"/>
          <w:marBottom w:val="0"/>
          <w:divBdr>
            <w:top w:val="none" w:sz="0" w:space="0" w:color="auto"/>
            <w:left w:val="none" w:sz="0" w:space="0" w:color="auto"/>
            <w:bottom w:val="none" w:sz="0" w:space="0" w:color="auto"/>
            <w:right w:val="none" w:sz="0" w:space="0" w:color="auto"/>
          </w:divBdr>
        </w:div>
        <w:div w:id="368452756">
          <w:marLeft w:val="0"/>
          <w:marRight w:val="0"/>
          <w:marTop w:val="0"/>
          <w:marBottom w:val="0"/>
          <w:divBdr>
            <w:top w:val="none" w:sz="0" w:space="0" w:color="auto"/>
            <w:left w:val="none" w:sz="0" w:space="0" w:color="auto"/>
            <w:bottom w:val="none" w:sz="0" w:space="0" w:color="auto"/>
            <w:right w:val="none" w:sz="0" w:space="0" w:color="auto"/>
          </w:divBdr>
        </w:div>
        <w:div w:id="1242639422">
          <w:marLeft w:val="0"/>
          <w:marRight w:val="0"/>
          <w:marTop w:val="0"/>
          <w:marBottom w:val="0"/>
          <w:divBdr>
            <w:top w:val="none" w:sz="0" w:space="0" w:color="auto"/>
            <w:left w:val="none" w:sz="0" w:space="0" w:color="auto"/>
            <w:bottom w:val="none" w:sz="0" w:space="0" w:color="auto"/>
            <w:right w:val="none" w:sz="0" w:space="0" w:color="auto"/>
          </w:divBdr>
        </w:div>
        <w:div w:id="1357075117">
          <w:marLeft w:val="0"/>
          <w:marRight w:val="0"/>
          <w:marTop w:val="0"/>
          <w:marBottom w:val="0"/>
          <w:divBdr>
            <w:top w:val="none" w:sz="0" w:space="0" w:color="auto"/>
            <w:left w:val="none" w:sz="0" w:space="0" w:color="auto"/>
            <w:bottom w:val="none" w:sz="0" w:space="0" w:color="auto"/>
            <w:right w:val="none" w:sz="0" w:space="0" w:color="auto"/>
          </w:divBdr>
        </w:div>
        <w:div w:id="1363049506">
          <w:marLeft w:val="0"/>
          <w:marRight w:val="0"/>
          <w:marTop w:val="0"/>
          <w:marBottom w:val="0"/>
          <w:divBdr>
            <w:top w:val="none" w:sz="0" w:space="0" w:color="auto"/>
            <w:left w:val="none" w:sz="0" w:space="0" w:color="auto"/>
            <w:bottom w:val="none" w:sz="0" w:space="0" w:color="auto"/>
            <w:right w:val="none" w:sz="0" w:space="0" w:color="auto"/>
          </w:divBdr>
        </w:div>
        <w:div w:id="1681658349">
          <w:marLeft w:val="0"/>
          <w:marRight w:val="0"/>
          <w:marTop w:val="0"/>
          <w:marBottom w:val="0"/>
          <w:divBdr>
            <w:top w:val="none" w:sz="0" w:space="0" w:color="auto"/>
            <w:left w:val="none" w:sz="0" w:space="0" w:color="auto"/>
            <w:bottom w:val="none" w:sz="0" w:space="0" w:color="auto"/>
            <w:right w:val="none" w:sz="0" w:space="0" w:color="auto"/>
          </w:divBdr>
        </w:div>
      </w:divsChild>
    </w:div>
    <w:div w:id="51929016">
      <w:bodyDiv w:val="1"/>
      <w:marLeft w:val="0"/>
      <w:marRight w:val="0"/>
      <w:marTop w:val="0"/>
      <w:marBottom w:val="0"/>
      <w:divBdr>
        <w:top w:val="none" w:sz="0" w:space="0" w:color="auto"/>
        <w:left w:val="none" w:sz="0" w:space="0" w:color="auto"/>
        <w:bottom w:val="none" w:sz="0" w:space="0" w:color="auto"/>
        <w:right w:val="none" w:sz="0" w:space="0" w:color="auto"/>
      </w:divBdr>
      <w:divsChild>
        <w:div w:id="98182429">
          <w:marLeft w:val="0"/>
          <w:marRight w:val="0"/>
          <w:marTop w:val="0"/>
          <w:marBottom w:val="0"/>
          <w:divBdr>
            <w:top w:val="none" w:sz="0" w:space="0" w:color="auto"/>
            <w:left w:val="none" w:sz="0" w:space="0" w:color="auto"/>
            <w:bottom w:val="none" w:sz="0" w:space="0" w:color="auto"/>
            <w:right w:val="none" w:sz="0" w:space="0" w:color="auto"/>
          </w:divBdr>
        </w:div>
        <w:div w:id="1528179469">
          <w:marLeft w:val="0"/>
          <w:marRight w:val="0"/>
          <w:marTop w:val="0"/>
          <w:marBottom w:val="0"/>
          <w:divBdr>
            <w:top w:val="none" w:sz="0" w:space="0" w:color="auto"/>
            <w:left w:val="none" w:sz="0" w:space="0" w:color="auto"/>
            <w:bottom w:val="none" w:sz="0" w:space="0" w:color="auto"/>
            <w:right w:val="none" w:sz="0" w:space="0" w:color="auto"/>
          </w:divBdr>
        </w:div>
        <w:div w:id="492841569">
          <w:marLeft w:val="0"/>
          <w:marRight w:val="0"/>
          <w:marTop w:val="0"/>
          <w:marBottom w:val="0"/>
          <w:divBdr>
            <w:top w:val="none" w:sz="0" w:space="0" w:color="auto"/>
            <w:left w:val="none" w:sz="0" w:space="0" w:color="auto"/>
            <w:bottom w:val="none" w:sz="0" w:space="0" w:color="auto"/>
            <w:right w:val="none" w:sz="0" w:space="0" w:color="auto"/>
          </w:divBdr>
        </w:div>
        <w:div w:id="1324427192">
          <w:marLeft w:val="0"/>
          <w:marRight w:val="0"/>
          <w:marTop w:val="0"/>
          <w:marBottom w:val="0"/>
          <w:divBdr>
            <w:top w:val="none" w:sz="0" w:space="0" w:color="auto"/>
            <w:left w:val="none" w:sz="0" w:space="0" w:color="auto"/>
            <w:bottom w:val="none" w:sz="0" w:space="0" w:color="auto"/>
            <w:right w:val="none" w:sz="0" w:space="0" w:color="auto"/>
          </w:divBdr>
        </w:div>
        <w:div w:id="1495759640">
          <w:marLeft w:val="0"/>
          <w:marRight w:val="0"/>
          <w:marTop w:val="0"/>
          <w:marBottom w:val="0"/>
          <w:divBdr>
            <w:top w:val="none" w:sz="0" w:space="0" w:color="auto"/>
            <w:left w:val="none" w:sz="0" w:space="0" w:color="auto"/>
            <w:bottom w:val="none" w:sz="0" w:space="0" w:color="auto"/>
            <w:right w:val="none" w:sz="0" w:space="0" w:color="auto"/>
          </w:divBdr>
        </w:div>
        <w:div w:id="1919747980">
          <w:marLeft w:val="0"/>
          <w:marRight w:val="0"/>
          <w:marTop w:val="0"/>
          <w:marBottom w:val="0"/>
          <w:divBdr>
            <w:top w:val="none" w:sz="0" w:space="0" w:color="auto"/>
            <w:left w:val="none" w:sz="0" w:space="0" w:color="auto"/>
            <w:bottom w:val="none" w:sz="0" w:space="0" w:color="auto"/>
            <w:right w:val="none" w:sz="0" w:space="0" w:color="auto"/>
          </w:divBdr>
        </w:div>
        <w:div w:id="265046058">
          <w:marLeft w:val="0"/>
          <w:marRight w:val="0"/>
          <w:marTop w:val="0"/>
          <w:marBottom w:val="0"/>
          <w:divBdr>
            <w:top w:val="none" w:sz="0" w:space="0" w:color="auto"/>
            <w:left w:val="none" w:sz="0" w:space="0" w:color="auto"/>
            <w:bottom w:val="none" w:sz="0" w:space="0" w:color="auto"/>
            <w:right w:val="none" w:sz="0" w:space="0" w:color="auto"/>
          </w:divBdr>
        </w:div>
        <w:div w:id="335619231">
          <w:marLeft w:val="0"/>
          <w:marRight w:val="0"/>
          <w:marTop w:val="0"/>
          <w:marBottom w:val="0"/>
          <w:divBdr>
            <w:top w:val="none" w:sz="0" w:space="0" w:color="auto"/>
            <w:left w:val="none" w:sz="0" w:space="0" w:color="auto"/>
            <w:bottom w:val="none" w:sz="0" w:space="0" w:color="auto"/>
            <w:right w:val="none" w:sz="0" w:space="0" w:color="auto"/>
          </w:divBdr>
        </w:div>
        <w:div w:id="180821709">
          <w:marLeft w:val="0"/>
          <w:marRight w:val="0"/>
          <w:marTop w:val="0"/>
          <w:marBottom w:val="0"/>
          <w:divBdr>
            <w:top w:val="none" w:sz="0" w:space="0" w:color="auto"/>
            <w:left w:val="none" w:sz="0" w:space="0" w:color="auto"/>
            <w:bottom w:val="none" w:sz="0" w:space="0" w:color="auto"/>
            <w:right w:val="none" w:sz="0" w:space="0" w:color="auto"/>
          </w:divBdr>
        </w:div>
        <w:div w:id="876893341">
          <w:marLeft w:val="0"/>
          <w:marRight w:val="0"/>
          <w:marTop w:val="0"/>
          <w:marBottom w:val="0"/>
          <w:divBdr>
            <w:top w:val="none" w:sz="0" w:space="0" w:color="auto"/>
            <w:left w:val="none" w:sz="0" w:space="0" w:color="auto"/>
            <w:bottom w:val="none" w:sz="0" w:space="0" w:color="auto"/>
            <w:right w:val="none" w:sz="0" w:space="0" w:color="auto"/>
          </w:divBdr>
        </w:div>
        <w:div w:id="731806341">
          <w:marLeft w:val="0"/>
          <w:marRight w:val="0"/>
          <w:marTop w:val="0"/>
          <w:marBottom w:val="0"/>
          <w:divBdr>
            <w:top w:val="none" w:sz="0" w:space="0" w:color="auto"/>
            <w:left w:val="none" w:sz="0" w:space="0" w:color="auto"/>
            <w:bottom w:val="none" w:sz="0" w:space="0" w:color="auto"/>
            <w:right w:val="none" w:sz="0" w:space="0" w:color="auto"/>
          </w:divBdr>
        </w:div>
        <w:div w:id="1851682088">
          <w:marLeft w:val="0"/>
          <w:marRight w:val="0"/>
          <w:marTop w:val="0"/>
          <w:marBottom w:val="0"/>
          <w:divBdr>
            <w:top w:val="none" w:sz="0" w:space="0" w:color="auto"/>
            <w:left w:val="none" w:sz="0" w:space="0" w:color="auto"/>
            <w:bottom w:val="none" w:sz="0" w:space="0" w:color="auto"/>
            <w:right w:val="none" w:sz="0" w:space="0" w:color="auto"/>
          </w:divBdr>
        </w:div>
        <w:div w:id="1314799931">
          <w:marLeft w:val="0"/>
          <w:marRight w:val="0"/>
          <w:marTop w:val="0"/>
          <w:marBottom w:val="0"/>
          <w:divBdr>
            <w:top w:val="none" w:sz="0" w:space="0" w:color="auto"/>
            <w:left w:val="none" w:sz="0" w:space="0" w:color="auto"/>
            <w:bottom w:val="none" w:sz="0" w:space="0" w:color="auto"/>
            <w:right w:val="none" w:sz="0" w:space="0" w:color="auto"/>
          </w:divBdr>
        </w:div>
        <w:div w:id="580019250">
          <w:marLeft w:val="0"/>
          <w:marRight w:val="0"/>
          <w:marTop w:val="0"/>
          <w:marBottom w:val="0"/>
          <w:divBdr>
            <w:top w:val="none" w:sz="0" w:space="0" w:color="auto"/>
            <w:left w:val="none" w:sz="0" w:space="0" w:color="auto"/>
            <w:bottom w:val="none" w:sz="0" w:space="0" w:color="auto"/>
            <w:right w:val="none" w:sz="0" w:space="0" w:color="auto"/>
          </w:divBdr>
        </w:div>
        <w:div w:id="2083328099">
          <w:marLeft w:val="0"/>
          <w:marRight w:val="0"/>
          <w:marTop w:val="0"/>
          <w:marBottom w:val="0"/>
          <w:divBdr>
            <w:top w:val="none" w:sz="0" w:space="0" w:color="auto"/>
            <w:left w:val="none" w:sz="0" w:space="0" w:color="auto"/>
            <w:bottom w:val="none" w:sz="0" w:space="0" w:color="auto"/>
            <w:right w:val="none" w:sz="0" w:space="0" w:color="auto"/>
          </w:divBdr>
        </w:div>
        <w:div w:id="763720234">
          <w:marLeft w:val="0"/>
          <w:marRight w:val="0"/>
          <w:marTop w:val="0"/>
          <w:marBottom w:val="0"/>
          <w:divBdr>
            <w:top w:val="none" w:sz="0" w:space="0" w:color="auto"/>
            <w:left w:val="none" w:sz="0" w:space="0" w:color="auto"/>
            <w:bottom w:val="none" w:sz="0" w:space="0" w:color="auto"/>
            <w:right w:val="none" w:sz="0" w:space="0" w:color="auto"/>
          </w:divBdr>
        </w:div>
        <w:div w:id="1569153278">
          <w:marLeft w:val="0"/>
          <w:marRight w:val="0"/>
          <w:marTop w:val="0"/>
          <w:marBottom w:val="0"/>
          <w:divBdr>
            <w:top w:val="none" w:sz="0" w:space="0" w:color="auto"/>
            <w:left w:val="none" w:sz="0" w:space="0" w:color="auto"/>
            <w:bottom w:val="none" w:sz="0" w:space="0" w:color="auto"/>
            <w:right w:val="none" w:sz="0" w:space="0" w:color="auto"/>
          </w:divBdr>
        </w:div>
        <w:div w:id="595485485">
          <w:marLeft w:val="0"/>
          <w:marRight w:val="0"/>
          <w:marTop w:val="0"/>
          <w:marBottom w:val="0"/>
          <w:divBdr>
            <w:top w:val="none" w:sz="0" w:space="0" w:color="auto"/>
            <w:left w:val="none" w:sz="0" w:space="0" w:color="auto"/>
            <w:bottom w:val="none" w:sz="0" w:space="0" w:color="auto"/>
            <w:right w:val="none" w:sz="0" w:space="0" w:color="auto"/>
          </w:divBdr>
        </w:div>
        <w:div w:id="1750687875">
          <w:marLeft w:val="0"/>
          <w:marRight w:val="0"/>
          <w:marTop w:val="0"/>
          <w:marBottom w:val="0"/>
          <w:divBdr>
            <w:top w:val="none" w:sz="0" w:space="0" w:color="auto"/>
            <w:left w:val="none" w:sz="0" w:space="0" w:color="auto"/>
            <w:bottom w:val="none" w:sz="0" w:space="0" w:color="auto"/>
            <w:right w:val="none" w:sz="0" w:space="0" w:color="auto"/>
          </w:divBdr>
        </w:div>
        <w:div w:id="738013807">
          <w:marLeft w:val="0"/>
          <w:marRight w:val="0"/>
          <w:marTop w:val="0"/>
          <w:marBottom w:val="0"/>
          <w:divBdr>
            <w:top w:val="none" w:sz="0" w:space="0" w:color="auto"/>
            <w:left w:val="none" w:sz="0" w:space="0" w:color="auto"/>
            <w:bottom w:val="none" w:sz="0" w:space="0" w:color="auto"/>
            <w:right w:val="none" w:sz="0" w:space="0" w:color="auto"/>
          </w:divBdr>
        </w:div>
        <w:div w:id="1670674493">
          <w:marLeft w:val="0"/>
          <w:marRight w:val="0"/>
          <w:marTop w:val="0"/>
          <w:marBottom w:val="0"/>
          <w:divBdr>
            <w:top w:val="none" w:sz="0" w:space="0" w:color="auto"/>
            <w:left w:val="none" w:sz="0" w:space="0" w:color="auto"/>
            <w:bottom w:val="none" w:sz="0" w:space="0" w:color="auto"/>
            <w:right w:val="none" w:sz="0" w:space="0" w:color="auto"/>
          </w:divBdr>
        </w:div>
        <w:div w:id="2020959588">
          <w:marLeft w:val="0"/>
          <w:marRight w:val="0"/>
          <w:marTop w:val="0"/>
          <w:marBottom w:val="0"/>
          <w:divBdr>
            <w:top w:val="none" w:sz="0" w:space="0" w:color="auto"/>
            <w:left w:val="none" w:sz="0" w:space="0" w:color="auto"/>
            <w:bottom w:val="none" w:sz="0" w:space="0" w:color="auto"/>
            <w:right w:val="none" w:sz="0" w:space="0" w:color="auto"/>
          </w:divBdr>
        </w:div>
        <w:div w:id="1638680422">
          <w:marLeft w:val="0"/>
          <w:marRight w:val="0"/>
          <w:marTop w:val="0"/>
          <w:marBottom w:val="0"/>
          <w:divBdr>
            <w:top w:val="none" w:sz="0" w:space="0" w:color="auto"/>
            <w:left w:val="none" w:sz="0" w:space="0" w:color="auto"/>
            <w:bottom w:val="none" w:sz="0" w:space="0" w:color="auto"/>
            <w:right w:val="none" w:sz="0" w:space="0" w:color="auto"/>
          </w:divBdr>
        </w:div>
        <w:div w:id="1082876425">
          <w:marLeft w:val="0"/>
          <w:marRight w:val="0"/>
          <w:marTop w:val="0"/>
          <w:marBottom w:val="0"/>
          <w:divBdr>
            <w:top w:val="none" w:sz="0" w:space="0" w:color="auto"/>
            <w:left w:val="none" w:sz="0" w:space="0" w:color="auto"/>
            <w:bottom w:val="none" w:sz="0" w:space="0" w:color="auto"/>
            <w:right w:val="none" w:sz="0" w:space="0" w:color="auto"/>
          </w:divBdr>
        </w:div>
        <w:div w:id="721753343">
          <w:marLeft w:val="0"/>
          <w:marRight w:val="0"/>
          <w:marTop w:val="0"/>
          <w:marBottom w:val="0"/>
          <w:divBdr>
            <w:top w:val="none" w:sz="0" w:space="0" w:color="auto"/>
            <w:left w:val="none" w:sz="0" w:space="0" w:color="auto"/>
            <w:bottom w:val="none" w:sz="0" w:space="0" w:color="auto"/>
            <w:right w:val="none" w:sz="0" w:space="0" w:color="auto"/>
          </w:divBdr>
        </w:div>
        <w:div w:id="45178231">
          <w:marLeft w:val="0"/>
          <w:marRight w:val="0"/>
          <w:marTop w:val="0"/>
          <w:marBottom w:val="0"/>
          <w:divBdr>
            <w:top w:val="none" w:sz="0" w:space="0" w:color="auto"/>
            <w:left w:val="none" w:sz="0" w:space="0" w:color="auto"/>
            <w:bottom w:val="none" w:sz="0" w:space="0" w:color="auto"/>
            <w:right w:val="none" w:sz="0" w:space="0" w:color="auto"/>
          </w:divBdr>
        </w:div>
        <w:div w:id="821385479">
          <w:marLeft w:val="0"/>
          <w:marRight w:val="0"/>
          <w:marTop w:val="0"/>
          <w:marBottom w:val="0"/>
          <w:divBdr>
            <w:top w:val="none" w:sz="0" w:space="0" w:color="auto"/>
            <w:left w:val="none" w:sz="0" w:space="0" w:color="auto"/>
            <w:bottom w:val="none" w:sz="0" w:space="0" w:color="auto"/>
            <w:right w:val="none" w:sz="0" w:space="0" w:color="auto"/>
          </w:divBdr>
        </w:div>
        <w:div w:id="113521866">
          <w:marLeft w:val="0"/>
          <w:marRight w:val="0"/>
          <w:marTop w:val="0"/>
          <w:marBottom w:val="0"/>
          <w:divBdr>
            <w:top w:val="none" w:sz="0" w:space="0" w:color="auto"/>
            <w:left w:val="none" w:sz="0" w:space="0" w:color="auto"/>
            <w:bottom w:val="none" w:sz="0" w:space="0" w:color="auto"/>
            <w:right w:val="none" w:sz="0" w:space="0" w:color="auto"/>
          </w:divBdr>
        </w:div>
        <w:div w:id="1104351404">
          <w:marLeft w:val="0"/>
          <w:marRight w:val="0"/>
          <w:marTop w:val="0"/>
          <w:marBottom w:val="0"/>
          <w:divBdr>
            <w:top w:val="none" w:sz="0" w:space="0" w:color="auto"/>
            <w:left w:val="none" w:sz="0" w:space="0" w:color="auto"/>
            <w:bottom w:val="none" w:sz="0" w:space="0" w:color="auto"/>
            <w:right w:val="none" w:sz="0" w:space="0" w:color="auto"/>
          </w:divBdr>
        </w:div>
        <w:div w:id="891964146">
          <w:marLeft w:val="0"/>
          <w:marRight w:val="0"/>
          <w:marTop w:val="0"/>
          <w:marBottom w:val="0"/>
          <w:divBdr>
            <w:top w:val="none" w:sz="0" w:space="0" w:color="auto"/>
            <w:left w:val="none" w:sz="0" w:space="0" w:color="auto"/>
            <w:bottom w:val="none" w:sz="0" w:space="0" w:color="auto"/>
            <w:right w:val="none" w:sz="0" w:space="0" w:color="auto"/>
          </w:divBdr>
        </w:div>
        <w:div w:id="1369725256">
          <w:marLeft w:val="0"/>
          <w:marRight w:val="0"/>
          <w:marTop w:val="0"/>
          <w:marBottom w:val="0"/>
          <w:divBdr>
            <w:top w:val="none" w:sz="0" w:space="0" w:color="auto"/>
            <w:left w:val="none" w:sz="0" w:space="0" w:color="auto"/>
            <w:bottom w:val="none" w:sz="0" w:space="0" w:color="auto"/>
            <w:right w:val="none" w:sz="0" w:space="0" w:color="auto"/>
          </w:divBdr>
        </w:div>
        <w:div w:id="1098864935">
          <w:marLeft w:val="0"/>
          <w:marRight w:val="0"/>
          <w:marTop w:val="0"/>
          <w:marBottom w:val="0"/>
          <w:divBdr>
            <w:top w:val="none" w:sz="0" w:space="0" w:color="auto"/>
            <w:left w:val="none" w:sz="0" w:space="0" w:color="auto"/>
            <w:bottom w:val="none" w:sz="0" w:space="0" w:color="auto"/>
            <w:right w:val="none" w:sz="0" w:space="0" w:color="auto"/>
          </w:divBdr>
        </w:div>
        <w:div w:id="1312904505">
          <w:marLeft w:val="0"/>
          <w:marRight w:val="0"/>
          <w:marTop w:val="0"/>
          <w:marBottom w:val="0"/>
          <w:divBdr>
            <w:top w:val="none" w:sz="0" w:space="0" w:color="auto"/>
            <w:left w:val="none" w:sz="0" w:space="0" w:color="auto"/>
            <w:bottom w:val="none" w:sz="0" w:space="0" w:color="auto"/>
            <w:right w:val="none" w:sz="0" w:space="0" w:color="auto"/>
          </w:divBdr>
        </w:div>
        <w:div w:id="332344495">
          <w:marLeft w:val="0"/>
          <w:marRight w:val="0"/>
          <w:marTop w:val="0"/>
          <w:marBottom w:val="0"/>
          <w:divBdr>
            <w:top w:val="none" w:sz="0" w:space="0" w:color="auto"/>
            <w:left w:val="none" w:sz="0" w:space="0" w:color="auto"/>
            <w:bottom w:val="none" w:sz="0" w:space="0" w:color="auto"/>
            <w:right w:val="none" w:sz="0" w:space="0" w:color="auto"/>
          </w:divBdr>
        </w:div>
        <w:div w:id="1515682709">
          <w:marLeft w:val="0"/>
          <w:marRight w:val="0"/>
          <w:marTop w:val="0"/>
          <w:marBottom w:val="0"/>
          <w:divBdr>
            <w:top w:val="none" w:sz="0" w:space="0" w:color="auto"/>
            <w:left w:val="none" w:sz="0" w:space="0" w:color="auto"/>
            <w:bottom w:val="none" w:sz="0" w:space="0" w:color="auto"/>
            <w:right w:val="none" w:sz="0" w:space="0" w:color="auto"/>
          </w:divBdr>
        </w:div>
        <w:div w:id="523205552">
          <w:marLeft w:val="0"/>
          <w:marRight w:val="0"/>
          <w:marTop w:val="0"/>
          <w:marBottom w:val="0"/>
          <w:divBdr>
            <w:top w:val="none" w:sz="0" w:space="0" w:color="auto"/>
            <w:left w:val="none" w:sz="0" w:space="0" w:color="auto"/>
            <w:bottom w:val="none" w:sz="0" w:space="0" w:color="auto"/>
            <w:right w:val="none" w:sz="0" w:space="0" w:color="auto"/>
          </w:divBdr>
        </w:div>
        <w:div w:id="1072433581">
          <w:marLeft w:val="0"/>
          <w:marRight w:val="0"/>
          <w:marTop w:val="0"/>
          <w:marBottom w:val="0"/>
          <w:divBdr>
            <w:top w:val="none" w:sz="0" w:space="0" w:color="auto"/>
            <w:left w:val="none" w:sz="0" w:space="0" w:color="auto"/>
            <w:bottom w:val="none" w:sz="0" w:space="0" w:color="auto"/>
            <w:right w:val="none" w:sz="0" w:space="0" w:color="auto"/>
          </w:divBdr>
        </w:div>
        <w:div w:id="781387724">
          <w:marLeft w:val="0"/>
          <w:marRight w:val="0"/>
          <w:marTop w:val="0"/>
          <w:marBottom w:val="0"/>
          <w:divBdr>
            <w:top w:val="none" w:sz="0" w:space="0" w:color="auto"/>
            <w:left w:val="none" w:sz="0" w:space="0" w:color="auto"/>
            <w:bottom w:val="none" w:sz="0" w:space="0" w:color="auto"/>
            <w:right w:val="none" w:sz="0" w:space="0" w:color="auto"/>
          </w:divBdr>
        </w:div>
        <w:div w:id="465663465">
          <w:marLeft w:val="0"/>
          <w:marRight w:val="0"/>
          <w:marTop w:val="0"/>
          <w:marBottom w:val="0"/>
          <w:divBdr>
            <w:top w:val="none" w:sz="0" w:space="0" w:color="auto"/>
            <w:left w:val="none" w:sz="0" w:space="0" w:color="auto"/>
            <w:bottom w:val="none" w:sz="0" w:space="0" w:color="auto"/>
            <w:right w:val="none" w:sz="0" w:space="0" w:color="auto"/>
          </w:divBdr>
        </w:div>
        <w:div w:id="271596057">
          <w:marLeft w:val="0"/>
          <w:marRight w:val="0"/>
          <w:marTop w:val="0"/>
          <w:marBottom w:val="0"/>
          <w:divBdr>
            <w:top w:val="none" w:sz="0" w:space="0" w:color="auto"/>
            <w:left w:val="none" w:sz="0" w:space="0" w:color="auto"/>
            <w:bottom w:val="none" w:sz="0" w:space="0" w:color="auto"/>
            <w:right w:val="none" w:sz="0" w:space="0" w:color="auto"/>
          </w:divBdr>
        </w:div>
        <w:div w:id="1484079138">
          <w:marLeft w:val="0"/>
          <w:marRight w:val="0"/>
          <w:marTop w:val="0"/>
          <w:marBottom w:val="0"/>
          <w:divBdr>
            <w:top w:val="none" w:sz="0" w:space="0" w:color="auto"/>
            <w:left w:val="none" w:sz="0" w:space="0" w:color="auto"/>
            <w:bottom w:val="none" w:sz="0" w:space="0" w:color="auto"/>
            <w:right w:val="none" w:sz="0" w:space="0" w:color="auto"/>
          </w:divBdr>
        </w:div>
        <w:div w:id="1891384054">
          <w:marLeft w:val="0"/>
          <w:marRight w:val="0"/>
          <w:marTop w:val="0"/>
          <w:marBottom w:val="0"/>
          <w:divBdr>
            <w:top w:val="none" w:sz="0" w:space="0" w:color="auto"/>
            <w:left w:val="none" w:sz="0" w:space="0" w:color="auto"/>
            <w:bottom w:val="none" w:sz="0" w:space="0" w:color="auto"/>
            <w:right w:val="none" w:sz="0" w:space="0" w:color="auto"/>
          </w:divBdr>
        </w:div>
        <w:div w:id="368264858">
          <w:marLeft w:val="0"/>
          <w:marRight w:val="0"/>
          <w:marTop w:val="0"/>
          <w:marBottom w:val="0"/>
          <w:divBdr>
            <w:top w:val="none" w:sz="0" w:space="0" w:color="auto"/>
            <w:left w:val="none" w:sz="0" w:space="0" w:color="auto"/>
            <w:bottom w:val="none" w:sz="0" w:space="0" w:color="auto"/>
            <w:right w:val="none" w:sz="0" w:space="0" w:color="auto"/>
          </w:divBdr>
        </w:div>
        <w:div w:id="822814583">
          <w:marLeft w:val="0"/>
          <w:marRight w:val="0"/>
          <w:marTop w:val="0"/>
          <w:marBottom w:val="0"/>
          <w:divBdr>
            <w:top w:val="none" w:sz="0" w:space="0" w:color="auto"/>
            <w:left w:val="none" w:sz="0" w:space="0" w:color="auto"/>
            <w:bottom w:val="none" w:sz="0" w:space="0" w:color="auto"/>
            <w:right w:val="none" w:sz="0" w:space="0" w:color="auto"/>
          </w:divBdr>
        </w:div>
        <w:div w:id="400639078">
          <w:marLeft w:val="0"/>
          <w:marRight w:val="0"/>
          <w:marTop w:val="0"/>
          <w:marBottom w:val="0"/>
          <w:divBdr>
            <w:top w:val="none" w:sz="0" w:space="0" w:color="auto"/>
            <w:left w:val="none" w:sz="0" w:space="0" w:color="auto"/>
            <w:bottom w:val="none" w:sz="0" w:space="0" w:color="auto"/>
            <w:right w:val="none" w:sz="0" w:space="0" w:color="auto"/>
          </w:divBdr>
        </w:div>
        <w:div w:id="364252439">
          <w:marLeft w:val="0"/>
          <w:marRight w:val="0"/>
          <w:marTop w:val="0"/>
          <w:marBottom w:val="0"/>
          <w:divBdr>
            <w:top w:val="none" w:sz="0" w:space="0" w:color="auto"/>
            <w:left w:val="none" w:sz="0" w:space="0" w:color="auto"/>
            <w:bottom w:val="none" w:sz="0" w:space="0" w:color="auto"/>
            <w:right w:val="none" w:sz="0" w:space="0" w:color="auto"/>
          </w:divBdr>
        </w:div>
        <w:div w:id="1121074665">
          <w:marLeft w:val="0"/>
          <w:marRight w:val="0"/>
          <w:marTop w:val="0"/>
          <w:marBottom w:val="0"/>
          <w:divBdr>
            <w:top w:val="none" w:sz="0" w:space="0" w:color="auto"/>
            <w:left w:val="none" w:sz="0" w:space="0" w:color="auto"/>
            <w:bottom w:val="none" w:sz="0" w:space="0" w:color="auto"/>
            <w:right w:val="none" w:sz="0" w:space="0" w:color="auto"/>
          </w:divBdr>
        </w:div>
        <w:div w:id="1035232567">
          <w:marLeft w:val="0"/>
          <w:marRight w:val="0"/>
          <w:marTop w:val="0"/>
          <w:marBottom w:val="0"/>
          <w:divBdr>
            <w:top w:val="none" w:sz="0" w:space="0" w:color="auto"/>
            <w:left w:val="none" w:sz="0" w:space="0" w:color="auto"/>
            <w:bottom w:val="none" w:sz="0" w:space="0" w:color="auto"/>
            <w:right w:val="none" w:sz="0" w:space="0" w:color="auto"/>
          </w:divBdr>
        </w:div>
      </w:divsChild>
    </w:div>
    <w:div w:id="112332399">
      <w:bodyDiv w:val="1"/>
      <w:marLeft w:val="0"/>
      <w:marRight w:val="0"/>
      <w:marTop w:val="0"/>
      <w:marBottom w:val="0"/>
      <w:divBdr>
        <w:top w:val="none" w:sz="0" w:space="0" w:color="auto"/>
        <w:left w:val="none" w:sz="0" w:space="0" w:color="auto"/>
        <w:bottom w:val="none" w:sz="0" w:space="0" w:color="auto"/>
        <w:right w:val="none" w:sz="0" w:space="0" w:color="auto"/>
      </w:divBdr>
      <w:divsChild>
        <w:div w:id="358168634">
          <w:marLeft w:val="0"/>
          <w:marRight w:val="0"/>
          <w:marTop w:val="0"/>
          <w:marBottom w:val="0"/>
          <w:divBdr>
            <w:top w:val="none" w:sz="0" w:space="0" w:color="auto"/>
            <w:left w:val="none" w:sz="0" w:space="0" w:color="auto"/>
            <w:bottom w:val="none" w:sz="0" w:space="0" w:color="auto"/>
            <w:right w:val="none" w:sz="0" w:space="0" w:color="auto"/>
          </w:divBdr>
        </w:div>
        <w:div w:id="277564185">
          <w:marLeft w:val="0"/>
          <w:marRight w:val="0"/>
          <w:marTop w:val="0"/>
          <w:marBottom w:val="0"/>
          <w:divBdr>
            <w:top w:val="none" w:sz="0" w:space="0" w:color="auto"/>
            <w:left w:val="none" w:sz="0" w:space="0" w:color="auto"/>
            <w:bottom w:val="none" w:sz="0" w:space="0" w:color="auto"/>
            <w:right w:val="none" w:sz="0" w:space="0" w:color="auto"/>
          </w:divBdr>
        </w:div>
        <w:div w:id="200748685">
          <w:marLeft w:val="0"/>
          <w:marRight w:val="0"/>
          <w:marTop w:val="0"/>
          <w:marBottom w:val="0"/>
          <w:divBdr>
            <w:top w:val="none" w:sz="0" w:space="0" w:color="auto"/>
            <w:left w:val="none" w:sz="0" w:space="0" w:color="auto"/>
            <w:bottom w:val="none" w:sz="0" w:space="0" w:color="auto"/>
            <w:right w:val="none" w:sz="0" w:space="0" w:color="auto"/>
          </w:divBdr>
        </w:div>
        <w:div w:id="1797211434">
          <w:marLeft w:val="0"/>
          <w:marRight w:val="0"/>
          <w:marTop w:val="0"/>
          <w:marBottom w:val="0"/>
          <w:divBdr>
            <w:top w:val="none" w:sz="0" w:space="0" w:color="auto"/>
            <w:left w:val="none" w:sz="0" w:space="0" w:color="auto"/>
            <w:bottom w:val="none" w:sz="0" w:space="0" w:color="auto"/>
            <w:right w:val="none" w:sz="0" w:space="0" w:color="auto"/>
          </w:divBdr>
        </w:div>
        <w:div w:id="1732844187">
          <w:marLeft w:val="0"/>
          <w:marRight w:val="0"/>
          <w:marTop w:val="0"/>
          <w:marBottom w:val="0"/>
          <w:divBdr>
            <w:top w:val="none" w:sz="0" w:space="0" w:color="auto"/>
            <w:left w:val="none" w:sz="0" w:space="0" w:color="auto"/>
            <w:bottom w:val="none" w:sz="0" w:space="0" w:color="auto"/>
            <w:right w:val="none" w:sz="0" w:space="0" w:color="auto"/>
          </w:divBdr>
        </w:div>
        <w:div w:id="1212883559">
          <w:marLeft w:val="0"/>
          <w:marRight w:val="0"/>
          <w:marTop w:val="0"/>
          <w:marBottom w:val="0"/>
          <w:divBdr>
            <w:top w:val="none" w:sz="0" w:space="0" w:color="auto"/>
            <w:left w:val="none" w:sz="0" w:space="0" w:color="auto"/>
            <w:bottom w:val="none" w:sz="0" w:space="0" w:color="auto"/>
            <w:right w:val="none" w:sz="0" w:space="0" w:color="auto"/>
          </w:divBdr>
        </w:div>
        <w:div w:id="1245072989">
          <w:marLeft w:val="0"/>
          <w:marRight w:val="0"/>
          <w:marTop w:val="0"/>
          <w:marBottom w:val="0"/>
          <w:divBdr>
            <w:top w:val="none" w:sz="0" w:space="0" w:color="auto"/>
            <w:left w:val="none" w:sz="0" w:space="0" w:color="auto"/>
            <w:bottom w:val="none" w:sz="0" w:space="0" w:color="auto"/>
            <w:right w:val="none" w:sz="0" w:space="0" w:color="auto"/>
          </w:divBdr>
        </w:div>
        <w:div w:id="1404258800">
          <w:marLeft w:val="0"/>
          <w:marRight w:val="0"/>
          <w:marTop w:val="0"/>
          <w:marBottom w:val="0"/>
          <w:divBdr>
            <w:top w:val="none" w:sz="0" w:space="0" w:color="auto"/>
            <w:left w:val="none" w:sz="0" w:space="0" w:color="auto"/>
            <w:bottom w:val="none" w:sz="0" w:space="0" w:color="auto"/>
            <w:right w:val="none" w:sz="0" w:space="0" w:color="auto"/>
          </w:divBdr>
        </w:div>
        <w:div w:id="394352308">
          <w:marLeft w:val="0"/>
          <w:marRight w:val="0"/>
          <w:marTop w:val="0"/>
          <w:marBottom w:val="0"/>
          <w:divBdr>
            <w:top w:val="none" w:sz="0" w:space="0" w:color="auto"/>
            <w:left w:val="none" w:sz="0" w:space="0" w:color="auto"/>
            <w:bottom w:val="none" w:sz="0" w:space="0" w:color="auto"/>
            <w:right w:val="none" w:sz="0" w:space="0" w:color="auto"/>
          </w:divBdr>
        </w:div>
        <w:div w:id="1199582846">
          <w:marLeft w:val="0"/>
          <w:marRight w:val="0"/>
          <w:marTop w:val="0"/>
          <w:marBottom w:val="0"/>
          <w:divBdr>
            <w:top w:val="none" w:sz="0" w:space="0" w:color="auto"/>
            <w:left w:val="none" w:sz="0" w:space="0" w:color="auto"/>
            <w:bottom w:val="none" w:sz="0" w:space="0" w:color="auto"/>
            <w:right w:val="none" w:sz="0" w:space="0" w:color="auto"/>
          </w:divBdr>
        </w:div>
        <w:div w:id="665136213">
          <w:marLeft w:val="0"/>
          <w:marRight w:val="0"/>
          <w:marTop w:val="0"/>
          <w:marBottom w:val="0"/>
          <w:divBdr>
            <w:top w:val="none" w:sz="0" w:space="0" w:color="auto"/>
            <w:left w:val="none" w:sz="0" w:space="0" w:color="auto"/>
            <w:bottom w:val="none" w:sz="0" w:space="0" w:color="auto"/>
            <w:right w:val="none" w:sz="0" w:space="0" w:color="auto"/>
          </w:divBdr>
        </w:div>
        <w:div w:id="1354380586">
          <w:marLeft w:val="0"/>
          <w:marRight w:val="0"/>
          <w:marTop w:val="0"/>
          <w:marBottom w:val="0"/>
          <w:divBdr>
            <w:top w:val="none" w:sz="0" w:space="0" w:color="auto"/>
            <w:left w:val="none" w:sz="0" w:space="0" w:color="auto"/>
            <w:bottom w:val="none" w:sz="0" w:space="0" w:color="auto"/>
            <w:right w:val="none" w:sz="0" w:space="0" w:color="auto"/>
          </w:divBdr>
        </w:div>
        <w:div w:id="829952584">
          <w:marLeft w:val="0"/>
          <w:marRight w:val="0"/>
          <w:marTop w:val="0"/>
          <w:marBottom w:val="0"/>
          <w:divBdr>
            <w:top w:val="none" w:sz="0" w:space="0" w:color="auto"/>
            <w:left w:val="none" w:sz="0" w:space="0" w:color="auto"/>
            <w:bottom w:val="none" w:sz="0" w:space="0" w:color="auto"/>
            <w:right w:val="none" w:sz="0" w:space="0" w:color="auto"/>
          </w:divBdr>
        </w:div>
        <w:div w:id="1351446799">
          <w:marLeft w:val="0"/>
          <w:marRight w:val="0"/>
          <w:marTop w:val="0"/>
          <w:marBottom w:val="0"/>
          <w:divBdr>
            <w:top w:val="none" w:sz="0" w:space="0" w:color="auto"/>
            <w:left w:val="none" w:sz="0" w:space="0" w:color="auto"/>
            <w:bottom w:val="none" w:sz="0" w:space="0" w:color="auto"/>
            <w:right w:val="none" w:sz="0" w:space="0" w:color="auto"/>
          </w:divBdr>
        </w:div>
        <w:div w:id="1941721362">
          <w:marLeft w:val="0"/>
          <w:marRight w:val="0"/>
          <w:marTop w:val="0"/>
          <w:marBottom w:val="0"/>
          <w:divBdr>
            <w:top w:val="none" w:sz="0" w:space="0" w:color="auto"/>
            <w:left w:val="none" w:sz="0" w:space="0" w:color="auto"/>
            <w:bottom w:val="none" w:sz="0" w:space="0" w:color="auto"/>
            <w:right w:val="none" w:sz="0" w:space="0" w:color="auto"/>
          </w:divBdr>
        </w:div>
      </w:divsChild>
    </w:div>
    <w:div w:id="189729203">
      <w:bodyDiv w:val="1"/>
      <w:marLeft w:val="0"/>
      <w:marRight w:val="0"/>
      <w:marTop w:val="0"/>
      <w:marBottom w:val="0"/>
      <w:divBdr>
        <w:top w:val="none" w:sz="0" w:space="0" w:color="auto"/>
        <w:left w:val="none" w:sz="0" w:space="0" w:color="auto"/>
        <w:bottom w:val="none" w:sz="0" w:space="0" w:color="auto"/>
        <w:right w:val="none" w:sz="0" w:space="0" w:color="auto"/>
      </w:divBdr>
      <w:divsChild>
        <w:div w:id="1496457932">
          <w:marLeft w:val="0"/>
          <w:marRight w:val="0"/>
          <w:marTop w:val="0"/>
          <w:marBottom w:val="0"/>
          <w:divBdr>
            <w:top w:val="none" w:sz="0" w:space="0" w:color="auto"/>
            <w:left w:val="none" w:sz="0" w:space="0" w:color="auto"/>
            <w:bottom w:val="none" w:sz="0" w:space="0" w:color="auto"/>
            <w:right w:val="none" w:sz="0" w:space="0" w:color="auto"/>
          </w:divBdr>
        </w:div>
        <w:div w:id="2092775030">
          <w:marLeft w:val="0"/>
          <w:marRight w:val="0"/>
          <w:marTop w:val="0"/>
          <w:marBottom w:val="0"/>
          <w:divBdr>
            <w:top w:val="none" w:sz="0" w:space="0" w:color="auto"/>
            <w:left w:val="none" w:sz="0" w:space="0" w:color="auto"/>
            <w:bottom w:val="none" w:sz="0" w:space="0" w:color="auto"/>
            <w:right w:val="none" w:sz="0" w:space="0" w:color="auto"/>
          </w:divBdr>
        </w:div>
        <w:div w:id="1798184579">
          <w:marLeft w:val="0"/>
          <w:marRight w:val="0"/>
          <w:marTop w:val="0"/>
          <w:marBottom w:val="0"/>
          <w:divBdr>
            <w:top w:val="none" w:sz="0" w:space="0" w:color="auto"/>
            <w:left w:val="none" w:sz="0" w:space="0" w:color="auto"/>
            <w:bottom w:val="none" w:sz="0" w:space="0" w:color="auto"/>
            <w:right w:val="none" w:sz="0" w:space="0" w:color="auto"/>
          </w:divBdr>
        </w:div>
        <w:div w:id="284239598">
          <w:marLeft w:val="0"/>
          <w:marRight w:val="0"/>
          <w:marTop w:val="0"/>
          <w:marBottom w:val="0"/>
          <w:divBdr>
            <w:top w:val="none" w:sz="0" w:space="0" w:color="auto"/>
            <w:left w:val="none" w:sz="0" w:space="0" w:color="auto"/>
            <w:bottom w:val="none" w:sz="0" w:space="0" w:color="auto"/>
            <w:right w:val="none" w:sz="0" w:space="0" w:color="auto"/>
          </w:divBdr>
        </w:div>
        <w:div w:id="2142185385">
          <w:marLeft w:val="0"/>
          <w:marRight w:val="0"/>
          <w:marTop w:val="0"/>
          <w:marBottom w:val="0"/>
          <w:divBdr>
            <w:top w:val="none" w:sz="0" w:space="0" w:color="auto"/>
            <w:left w:val="none" w:sz="0" w:space="0" w:color="auto"/>
            <w:bottom w:val="none" w:sz="0" w:space="0" w:color="auto"/>
            <w:right w:val="none" w:sz="0" w:space="0" w:color="auto"/>
          </w:divBdr>
        </w:div>
        <w:div w:id="493766182">
          <w:marLeft w:val="0"/>
          <w:marRight w:val="0"/>
          <w:marTop w:val="0"/>
          <w:marBottom w:val="0"/>
          <w:divBdr>
            <w:top w:val="none" w:sz="0" w:space="0" w:color="auto"/>
            <w:left w:val="none" w:sz="0" w:space="0" w:color="auto"/>
            <w:bottom w:val="none" w:sz="0" w:space="0" w:color="auto"/>
            <w:right w:val="none" w:sz="0" w:space="0" w:color="auto"/>
          </w:divBdr>
        </w:div>
        <w:div w:id="750472245">
          <w:marLeft w:val="0"/>
          <w:marRight w:val="0"/>
          <w:marTop w:val="0"/>
          <w:marBottom w:val="0"/>
          <w:divBdr>
            <w:top w:val="none" w:sz="0" w:space="0" w:color="auto"/>
            <w:left w:val="none" w:sz="0" w:space="0" w:color="auto"/>
            <w:bottom w:val="none" w:sz="0" w:space="0" w:color="auto"/>
            <w:right w:val="none" w:sz="0" w:space="0" w:color="auto"/>
          </w:divBdr>
        </w:div>
        <w:div w:id="474958990">
          <w:marLeft w:val="0"/>
          <w:marRight w:val="0"/>
          <w:marTop w:val="0"/>
          <w:marBottom w:val="0"/>
          <w:divBdr>
            <w:top w:val="none" w:sz="0" w:space="0" w:color="auto"/>
            <w:left w:val="none" w:sz="0" w:space="0" w:color="auto"/>
            <w:bottom w:val="none" w:sz="0" w:space="0" w:color="auto"/>
            <w:right w:val="none" w:sz="0" w:space="0" w:color="auto"/>
          </w:divBdr>
        </w:div>
        <w:div w:id="1988586685">
          <w:marLeft w:val="0"/>
          <w:marRight w:val="0"/>
          <w:marTop w:val="0"/>
          <w:marBottom w:val="0"/>
          <w:divBdr>
            <w:top w:val="none" w:sz="0" w:space="0" w:color="auto"/>
            <w:left w:val="none" w:sz="0" w:space="0" w:color="auto"/>
            <w:bottom w:val="none" w:sz="0" w:space="0" w:color="auto"/>
            <w:right w:val="none" w:sz="0" w:space="0" w:color="auto"/>
          </w:divBdr>
        </w:div>
        <w:div w:id="1169979331">
          <w:marLeft w:val="0"/>
          <w:marRight w:val="0"/>
          <w:marTop w:val="0"/>
          <w:marBottom w:val="0"/>
          <w:divBdr>
            <w:top w:val="none" w:sz="0" w:space="0" w:color="auto"/>
            <w:left w:val="none" w:sz="0" w:space="0" w:color="auto"/>
            <w:bottom w:val="none" w:sz="0" w:space="0" w:color="auto"/>
            <w:right w:val="none" w:sz="0" w:space="0" w:color="auto"/>
          </w:divBdr>
        </w:div>
        <w:div w:id="352418486">
          <w:marLeft w:val="0"/>
          <w:marRight w:val="0"/>
          <w:marTop w:val="0"/>
          <w:marBottom w:val="0"/>
          <w:divBdr>
            <w:top w:val="none" w:sz="0" w:space="0" w:color="auto"/>
            <w:left w:val="none" w:sz="0" w:space="0" w:color="auto"/>
            <w:bottom w:val="none" w:sz="0" w:space="0" w:color="auto"/>
            <w:right w:val="none" w:sz="0" w:space="0" w:color="auto"/>
          </w:divBdr>
        </w:div>
        <w:div w:id="1316644645">
          <w:marLeft w:val="0"/>
          <w:marRight w:val="0"/>
          <w:marTop w:val="0"/>
          <w:marBottom w:val="0"/>
          <w:divBdr>
            <w:top w:val="none" w:sz="0" w:space="0" w:color="auto"/>
            <w:left w:val="none" w:sz="0" w:space="0" w:color="auto"/>
            <w:bottom w:val="none" w:sz="0" w:space="0" w:color="auto"/>
            <w:right w:val="none" w:sz="0" w:space="0" w:color="auto"/>
          </w:divBdr>
        </w:div>
        <w:div w:id="451284300">
          <w:marLeft w:val="0"/>
          <w:marRight w:val="0"/>
          <w:marTop w:val="0"/>
          <w:marBottom w:val="0"/>
          <w:divBdr>
            <w:top w:val="none" w:sz="0" w:space="0" w:color="auto"/>
            <w:left w:val="none" w:sz="0" w:space="0" w:color="auto"/>
            <w:bottom w:val="none" w:sz="0" w:space="0" w:color="auto"/>
            <w:right w:val="none" w:sz="0" w:space="0" w:color="auto"/>
          </w:divBdr>
        </w:div>
        <w:div w:id="869562409">
          <w:marLeft w:val="0"/>
          <w:marRight w:val="0"/>
          <w:marTop w:val="0"/>
          <w:marBottom w:val="0"/>
          <w:divBdr>
            <w:top w:val="none" w:sz="0" w:space="0" w:color="auto"/>
            <w:left w:val="none" w:sz="0" w:space="0" w:color="auto"/>
            <w:bottom w:val="none" w:sz="0" w:space="0" w:color="auto"/>
            <w:right w:val="none" w:sz="0" w:space="0" w:color="auto"/>
          </w:divBdr>
        </w:div>
        <w:div w:id="1906718807">
          <w:marLeft w:val="0"/>
          <w:marRight w:val="0"/>
          <w:marTop w:val="0"/>
          <w:marBottom w:val="0"/>
          <w:divBdr>
            <w:top w:val="none" w:sz="0" w:space="0" w:color="auto"/>
            <w:left w:val="none" w:sz="0" w:space="0" w:color="auto"/>
            <w:bottom w:val="none" w:sz="0" w:space="0" w:color="auto"/>
            <w:right w:val="none" w:sz="0" w:space="0" w:color="auto"/>
          </w:divBdr>
        </w:div>
      </w:divsChild>
    </w:div>
    <w:div w:id="229583467">
      <w:bodyDiv w:val="1"/>
      <w:marLeft w:val="0"/>
      <w:marRight w:val="0"/>
      <w:marTop w:val="0"/>
      <w:marBottom w:val="0"/>
      <w:divBdr>
        <w:top w:val="none" w:sz="0" w:space="0" w:color="auto"/>
        <w:left w:val="none" w:sz="0" w:space="0" w:color="auto"/>
        <w:bottom w:val="none" w:sz="0" w:space="0" w:color="auto"/>
        <w:right w:val="none" w:sz="0" w:space="0" w:color="auto"/>
      </w:divBdr>
      <w:divsChild>
        <w:div w:id="1895968444">
          <w:marLeft w:val="0"/>
          <w:marRight w:val="0"/>
          <w:marTop w:val="0"/>
          <w:marBottom w:val="0"/>
          <w:divBdr>
            <w:top w:val="none" w:sz="0" w:space="0" w:color="auto"/>
            <w:left w:val="none" w:sz="0" w:space="0" w:color="auto"/>
            <w:bottom w:val="none" w:sz="0" w:space="0" w:color="auto"/>
            <w:right w:val="none" w:sz="0" w:space="0" w:color="auto"/>
          </w:divBdr>
        </w:div>
        <w:div w:id="1836414345">
          <w:marLeft w:val="0"/>
          <w:marRight w:val="0"/>
          <w:marTop w:val="0"/>
          <w:marBottom w:val="0"/>
          <w:divBdr>
            <w:top w:val="none" w:sz="0" w:space="0" w:color="auto"/>
            <w:left w:val="none" w:sz="0" w:space="0" w:color="auto"/>
            <w:bottom w:val="none" w:sz="0" w:space="0" w:color="auto"/>
            <w:right w:val="none" w:sz="0" w:space="0" w:color="auto"/>
          </w:divBdr>
        </w:div>
        <w:div w:id="1018047282">
          <w:marLeft w:val="0"/>
          <w:marRight w:val="0"/>
          <w:marTop w:val="0"/>
          <w:marBottom w:val="0"/>
          <w:divBdr>
            <w:top w:val="none" w:sz="0" w:space="0" w:color="auto"/>
            <w:left w:val="none" w:sz="0" w:space="0" w:color="auto"/>
            <w:bottom w:val="none" w:sz="0" w:space="0" w:color="auto"/>
            <w:right w:val="none" w:sz="0" w:space="0" w:color="auto"/>
          </w:divBdr>
        </w:div>
        <w:div w:id="1057245177">
          <w:marLeft w:val="0"/>
          <w:marRight w:val="0"/>
          <w:marTop w:val="0"/>
          <w:marBottom w:val="0"/>
          <w:divBdr>
            <w:top w:val="none" w:sz="0" w:space="0" w:color="auto"/>
            <w:left w:val="none" w:sz="0" w:space="0" w:color="auto"/>
            <w:bottom w:val="none" w:sz="0" w:space="0" w:color="auto"/>
            <w:right w:val="none" w:sz="0" w:space="0" w:color="auto"/>
          </w:divBdr>
        </w:div>
        <w:div w:id="656685732">
          <w:marLeft w:val="0"/>
          <w:marRight w:val="0"/>
          <w:marTop w:val="0"/>
          <w:marBottom w:val="0"/>
          <w:divBdr>
            <w:top w:val="none" w:sz="0" w:space="0" w:color="auto"/>
            <w:left w:val="none" w:sz="0" w:space="0" w:color="auto"/>
            <w:bottom w:val="none" w:sz="0" w:space="0" w:color="auto"/>
            <w:right w:val="none" w:sz="0" w:space="0" w:color="auto"/>
          </w:divBdr>
        </w:div>
        <w:div w:id="991328742">
          <w:marLeft w:val="0"/>
          <w:marRight w:val="0"/>
          <w:marTop w:val="0"/>
          <w:marBottom w:val="0"/>
          <w:divBdr>
            <w:top w:val="none" w:sz="0" w:space="0" w:color="auto"/>
            <w:left w:val="none" w:sz="0" w:space="0" w:color="auto"/>
            <w:bottom w:val="none" w:sz="0" w:space="0" w:color="auto"/>
            <w:right w:val="none" w:sz="0" w:space="0" w:color="auto"/>
          </w:divBdr>
        </w:div>
        <w:div w:id="650139418">
          <w:marLeft w:val="0"/>
          <w:marRight w:val="0"/>
          <w:marTop w:val="0"/>
          <w:marBottom w:val="0"/>
          <w:divBdr>
            <w:top w:val="none" w:sz="0" w:space="0" w:color="auto"/>
            <w:left w:val="none" w:sz="0" w:space="0" w:color="auto"/>
            <w:bottom w:val="none" w:sz="0" w:space="0" w:color="auto"/>
            <w:right w:val="none" w:sz="0" w:space="0" w:color="auto"/>
          </w:divBdr>
        </w:div>
        <w:div w:id="341662690">
          <w:marLeft w:val="0"/>
          <w:marRight w:val="0"/>
          <w:marTop w:val="0"/>
          <w:marBottom w:val="0"/>
          <w:divBdr>
            <w:top w:val="none" w:sz="0" w:space="0" w:color="auto"/>
            <w:left w:val="none" w:sz="0" w:space="0" w:color="auto"/>
            <w:bottom w:val="none" w:sz="0" w:space="0" w:color="auto"/>
            <w:right w:val="none" w:sz="0" w:space="0" w:color="auto"/>
          </w:divBdr>
        </w:div>
      </w:divsChild>
    </w:div>
    <w:div w:id="231082550">
      <w:bodyDiv w:val="1"/>
      <w:marLeft w:val="0"/>
      <w:marRight w:val="0"/>
      <w:marTop w:val="0"/>
      <w:marBottom w:val="0"/>
      <w:divBdr>
        <w:top w:val="none" w:sz="0" w:space="0" w:color="auto"/>
        <w:left w:val="none" w:sz="0" w:space="0" w:color="auto"/>
        <w:bottom w:val="none" w:sz="0" w:space="0" w:color="auto"/>
        <w:right w:val="none" w:sz="0" w:space="0" w:color="auto"/>
      </w:divBdr>
      <w:divsChild>
        <w:div w:id="783497990">
          <w:marLeft w:val="0"/>
          <w:marRight w:val="0"/>
          <w:marTop w:val="0"/>
          <w:marBottom w:val="0"/>
          <w:divBdr>
            <w:top w:val="none" w:sz="0" w:space="0" w:color="auto"/>
            <w:left w:val="none" w:sz="0" w:space="0" w:color="auto"/>
            <w:bottom w:val="none" w:sz="0" w:space="0" w:color="auto"/>
            <w:right w:val="none" w:sz="0" w:space="0" w:color="auto"/>
          </w:divBdr>
        </w:div>
        <w:div w:id="1818646101">
          <w:marLeft w:val="0"/>
          <w:marRight w:val="0"/>
          <w:marTop w:val="0"/>
          <w:marBottom w:val="0"/>
          <w:divBdr>
            <w:top w:val="none" w:sz="0" w:space="0" w:color="auto"/>
            <w:left w:val="none" w:sz="0" w:space="0" w:color="auto"/>
            <w:bottom w:val="none" w:sz="0" w:space="0" w:color="auto"/>
            <w:right w:val="none" w:sz="0" w:space="0" w:color="auto"/>
          </w:divBdr>
        </w:div>
        <w:div w:id="769818112">
          <w:marLeft w:val="0"/>
          <w:marRight w:val="0"/>
          <w:marTop w:val="0"/>
          <w:marBottom w:val="0"/>
          <w:divBdr>
            <w:top w:val="none" w:sz="0" w:space="0" w:color="auto"/>
            <w:left w:val="none" w:sz="0" w:space="0" w:color="auto"/>
            <w:bottom w:val="none" w:sz="0" w:space="0" w:color="auto"/>
            <w:right w:val="none" w:sz="0" w:space="0" w:color="auto"/>
          </w:divBdr>
        </w:div>
        <w:div w:id="19283173">
          <w:marLeft w:val="0"/>
          <w:marRight w:val="0"/>
          <w:marTop w:val="0"/>
          <w:marBottom w:val="0"/>
          <w:divBdr>
            <w:top w:val="none" w:sz="0" w:space="0" w:color="auto"/>
            <w:left w:val="none" w:sz="0" w:space="0" w:color="auto"/>
            <w:bottom w:val="none" w:sz="0" w:space="0" w:color="auto"/>
            <w:right w:val="none" w:sz="0" w:space="0" w:color="auto"/>
          </w:divBdr>
        </w:div>
      </w:divsChild>
    </w:div>
    <w:div w:id="254898597">
      <w:bodyDiv w:val="1"/>
      <w:marLeft w:val="0"/>
      <w:marRight w:val="0"/>
      <w:marTop w:val="0"/>
      <w:marBottom w:val="0"/>
      <w:divBdr>
        <w:top w:val="none" w:sz="0" w:space="0" w:color="auto"/>
        <w:left w:val="none" w:sz="0" w:space="0" w:color="auto"/>
        <w:bottom w:val="none" w:sz="0" w:space="0" w:color="auto"/>
        <w:right w:val="none" w:sz="0" w:space="0" w:color="auto"/>
      </w:divBdr>
      <w:divsChild>
        <w:div w:id="684787960">
          <w:marLeft w:val="0"/>
          <w:marRight w:val="0"/>
          <w:marTop w:val="0"/>
          <w:marBottom w:val="0"/>
          <w:divBdr>
            <w:top w:val="none" w:sz="0" w:space="0" w:color="auto"/>
            <w:left w:val="none" w:sz="0" w:space="0" w:color="auto"/>
            <w:bottom w:val="none" w:sz="0" w:space="0" w:color="auto"/>
            <w:right w:val="none" w:sz="0" w:space="0" w:color="auto"/>
          </w:divBdr>
        </w:div>
        <w:div w:id="354235206">
          <w:marLeft w:val="0"/>
          <w:marRight w:val="0"/>
          <w:marTop w:val="0"/>
          <w:marBottom w:val="0"/>
          <w:divBdr>
            <w:top w:val="none" w:sz="0" w:space="0" w:color="auto"/>
            <w:left w:val="none" w:sz="0" w:space="0" w:color="auto"/>
            <w:bottom w:val="none" w:sz="0" w:space="0" w:color="auto"/>
            <w:right w:val="none" w:sz="0" w:space="0" w:color="auto"/>
          </w:divBdr>
        </w:div>
        <w:div w:id="483355512">
          <w:marLeft w:val="0"/>
          <w:marRight w:val="0"/>
          <w:marTop w:val="0"/>
          <w:marBottom w:val="0"/>
          <w:divBdr>
            <w:top w:val="none" w:sz="0" w:space="0" w:color="auto"/>
            <w:left w:val="none" w:sz="0" w:space="0" w:color="auto"/>
            <w:bottom w:val="none" w:sz="0" w:space="0" w:color="auto"/>
            <w:right w:val="none" w:sz="0" w:space="0" w:color="auto"/>
          </w:divBdr>
        </w:div>
        <w:div w:id="1918401597">
          <w:marLeft w:val="0"/>
          <w:marRight w:val="0"/>
          <w:marTop w:val="0"/>
          <w:marBottom w:val="0"/>
          <w:divBdr>
            <w:top w:val="none" w:sz="0" w:space="0" w:color="auto"/>
            <w:left w:val="none" w:sz="0" w:space="0" w:color="auto"/>
            <w:bottom w:val="none" w:sz="0" w:space="0" w:color="auto"/>
            <w:right w:val="none" w:sz="0" w:space="0" w:color="auto"/>
          </w:divBdr>
        </w:div>
        <w:div w:id="1744252698">
          <w:marLeft w:val="0"/>
          <w:marRight w:val="0"/>
          <w:marTop w:val="0"/>
          <w:marBottom w:val="0"/>
          <w:divBdr>
            <w:top w:val="none" w:sz="0" w:space="0" w:color="auto"/>
            <w:left w:val="none" w:sz="0" w:space="0" w:color="auto"/>
            <w:bottom w:val="none" w:sz="0" w:space="0" w:color="auto"/>
            <w:right w:val="none" w:sz="0" w:space="0" w:color="auto"/>
          </w:divBdr>
        </w:div>
        <w:div w:id="2077165959">
          <w:marLeft w:val="0"/>
          <w:marRight w:val="0"/>
          <w:marTop w:val="0"/>
          <w:marBottom w:val="0"/>
          <w:divBdr>
            <w:top w:val="none" w:sz="0" w:space="0" w:color="auto"/>
            <w:left w:val="none" w:sz="0" w:space="0" w:color="auto"/>
            <w:bottom w:val="none" w:sz="0" w:space="0" w:color="auto"/>
            <w:right w:val="none" w:sz="0" w:space="0" w:color="auto"/>
          </w:divBdr>
        </w:div>
        <w:div w:id="487677017">
          <w:marLeft w:val="0"/>
          <w:marRight w:val="0"/>
          <w:marTop w:val="0"/>
          <w:marBottom w:val="0"/>
          <w:divBdr>
            <w:top w:val="none" w:sz="0" w:space="0" w:color="auto"/>
            <w:left w:val="none" w:sz="0" w:space="0" w:color="auto"/>
            <w:bottom w:val="none" w:sz="0" w:space="0" w:color="auto"/>
            <w:right w:val="none" w:sz="0" w:space="0" w:color="auto"/>
          </w:divBdr>
        </w:div>
        <w:div w:id="1727677413">
          <w:marLeft w:val="0"/>
          <w:marRight w:val="0"/>
          <w:marTop w:val="0"/>
          <w:marBottom w:val="0"/>
          <w:divBdr>
            <w:top w:val="none" w:sz="0" w:space="0" w:color="auto"/>
            <w:left w:val="none" w:sz="0" w:space="0" w:color="auto"/>
            <w:bottom w:val="none" w:sz="0" w:space="0" w:color="auto"/>
            <w:right w:val="none" w:sz="0" w:space="0" w:color="auto"/>
          </w:divBdr>
        </w:div>
        <w:div w:id="1094401407">
          <w:marLeft w:val="0"/>
          <w:marRight w:val="0"/>
          <w:marTop w:val="0"/>
          <w:marBottom w:val="0"/>
          <w:divBdr>
            <w:top w:val="none" w:sz="0" w:space="0" w:color="auto"/>
            <w:left w:val="none" w:sz="0" w:space="0" w:color="auto"/>
            <w:bottom w:val="none" w:sz="0" w:space="0" w:color="auto"/>
            <w:right w:val="none" w:sz="0" w:space="0" w:color="auto"/>
          </w:divBdr>
        </w:div>
        <w:div w:id="1394234542">
          <w:marLeft w:val="0"/>
          <w:marRight w:val="0"/>
          <w:marTop w:val="0"/>
          <w:marBottom w:val="0"/>
          <w:divBdr>
            <w:top w:val="none" w:sz="0" w:space="0" w:color="auto"/>
            <w:left w:val="none" w:sz="0" w:space="0" w:color="auto"/>
            <w:bottom w:val="none" w:sz="0" w:space="0" w:color="auto"/>
            <w:right w:val="none" w:sz="0" w:space="0" w:color="auto"/>
          </w:divBdr>
        </w:div>
        <w:div w:id="887184994">
          <w:marLeft w:val="0"/>
          <w:marRight w:val="0"/>
          <w:marTop w:val="0"/>
          <w:marBottom w:val="0"/>
          <w:divBdr>
            <w:top w:val="none" w:sz="0" w:space="0" w:color="auto"/>
            <w:left w:val="none" w:sz="0" w:space="0" w:color="auto"/>
            <w:bottom w:val="none" w:sz="0" w:space="0" w:color="auto"/>
            <w:right w:val="none" w:sz="0" w:space="0" w:color="auto"/>
          </w:divBdr>
        </w:div>
        <w:div w:id="170221956">
          <w:marLeft w:val="0"/>
          <w:marRight w:val="0"/>
          <w:marTop w:val="0"/>
          <w:marBottom w:val="0"/>
          <w:divBdr>
            <w:top w:val="none" w:sz="0" w:space="0" w:color="auto"/>
            <w:left w:val="none" w:sz="0" w:space="0" w:color="auto"/>
            <w:bottom w:val="none" w:sz="0" w:space="0" w:color="auto"/>
            <w:right w:val="none" w:sz="0" w:space="0" w:color="auto"/>
          </w:divBdr>
        </w:div>
        <w:div w:id="949750172">
          <w:marLeft w:val="0"/>
          <w:marRight w:val="0"/>
          <w:marTop w:val="0"/>
          <w:marBottom w:val="0"/>
          <w:divBdr>
            <w:top w:val="none" w:sz="0" w:space="0" w:color="auto"/>
            <w:left w:val="none" w:sz="0" w:space="0" w:color="auto"/>
            <w:bottom w:val="none" w:sz="0" w:space="0" w:color="auto"/>
            <w:right w:val="none" w:sz="0" w:space="0" w:color="auto"/>
          </w:divBdr>
        </w:div>
        <w:div w:id="1017583256">
          <w:marLeft w:val="0"/>
          <w:marRight w:val="0"/>
          <w:marTop w:val="0"/>
          <w:marBottom w:val="0"/>
          <w:divBdr>
            <w:top w:val="none" w:sz="0" w:space="0" w:color="auto"/>
            <w:left w:val="none" w:sz="0" w:space="0" w:color="auto"/>
            <w:bottom w:val="none" w:sz="0" w:space="0" w:color="auto"/>
            <w:right w:val="none" w:sz="0" w:space="0" w:color="auto"/>
          </w:divBdr>
        </w:div>
        <w:div w:id="1461266524">
          <w:marLeft w:val="0"/>
          <w:marRight w:val="0"/>
          <w:marTop w:val="0"/>
          <w:marBottom w:val="0"/>
          <w:divBdr>
            <w:top w:val="none" w:sz="0" w:space="0" w:color="auto"/>
            <w:left w:val="none" w:sz="0" w:space="0" w:color="auto"/>
            <w:bottom w:val="none" w:sz="0" w:space="0" w:color="auto"/>
            <w:right w:val="none" w:sz="0" w:space="0" w:color="auto"/>
          </w:divBdr>
        </w:div>
        <w:div w:id="1945381443">
          <w:marLeft w:val="0"/>
          <w:marRight w:val="0"/>
          <w:marTop w:val="0"/>
          <w:marBottom w:val="0"/>
          <w:divBdr>
            <w:top w:val="none" w:sz="0" w:space="0" w:color="auto"/>
            <w:left w:val="none" w:sz="0" w:space="0" w:color="auto"/>
            <w:bottom w:val="none" w:sz="0" w:space="0" w:color="auto"/>
            <w:right w:val="none" w:sz="0" w:space="0" w:color="auto"/>
          </w:divBdr>
        </w:div>
        <w:div w:id="1626234824">
          <w:marLeft w:val="0"/>
          <w:marRight w:val="0"/>
          <w:marTop w:val="0"/>
          <w:marBottom w:val="0"/>
          <w:divBdr>
            <w:top w:val="none" w:sz="0" w:space="0" w:color="auto"/>
            <w:left w:val="none" w:sz="0" w:space="0" w:color="auto"/>
            <w:bottom w:val="none" w:sz="0" w:space="0" w:color="auto"/>
            <w:right w:val="none" w:sz="0" w:space="0" w:color="auto"/>
          </w:divBdr>
        </w:div>
        <w:div w:id="726874392">
          <w:marLeft w:val="0"/>
          <w:marRight w:val="0"/>
          <w:marTop w:val="0"/>
          <w:marBottom w:val="0"/>
          <w:divBdr>
            <w:top w:val="none" w:sz="0" w:space="0" w:color="auto"/>
            <w:left w:val="none" w:sz="0" w:space="0" w:color="auto"/>
            <w:bottom w:val="none" w:sz="0" w:space="0" w:color="auto"/>
            <w:right w:val="none" w:sz="0" w:space="0" w:color="auto"/>
          </w:divBdr>
        </w:div>
        <w:div w:id="1525821996">
          <w:marLeft w:val="0"/>
          <w:marRight w:val="0"/>
          <w:marTop w:val="0"/>
          <w:marBottom w:val="0"/>
          <w:divBdr>
            <w:top w:val="none" w:sz="0" w:space="0" w:color="auto"/>
            <w:left w:val="none" w:sz="0" w:space="0" w:color="auto"/>
            <w:bottom w:val="none" w:sz="0" w:space="0" w:color="auto"/>
            <w:right w:val="none" w:sz="0" w:space="0" w:color="auto"/>
          </w:divBdr>
        </w:div>
        <w:div w:id="1346058069">
          <w:marLeft w:val="0"/>
          <w:marRight w:val="0"/>
          <w:marTop w:val="0"/>
          <w:marBottom w:val="0"/>
          <w:divBdr>
            <w:top w:val="none" w:sz="0" w:space="0" w:color="auto"/>
            <w:left w:val="none" w:sz="0" w:space="0" w:color="auto"/>
            <w:bottom w:val="none" w:sz="0" w:space="0" w:color="auto"/>
            <w:right w:val="none" w:sz="0" w:space="0" w:color="auto"/>
          </w:divBdr>
        </w:div>
        <w:div w:id="1422066834">
          <w:marLeft w:val="0"/>
          <w:marRight w:val="0"/>
          <w:marTop w:val="0"/>
          <w:marBottom w:val="0"/>
          <w:divBdr>
            <w:top w:val="none" w:sz="0" w:space="0" w:color="auto"/>
            <w:left w:val="none" w:sz="0" w:space="0" w:color="auto"/>
            <w:bottom w:val="none" w:sz="0" w:space="0" w:color="auto"/>
            <w:right w:val="none" w:sz="0" w:space="0" w:color="auto"/>
          </w:divBdr>
        </w:div>
        <w:div w:id="1790973037">
          <w:marLeft w:val="0"/>
          <w:marRight w:val="0"/>
          <w:marTop w:val="0"/>
          <w:marBottom w:val="0"/>
          <w:divBdr>
            <w:top w:val="none" w:sz="0" w:space="0" w:color="auto"/>
            <w:left w:val="none" w:sz="0" w:space="0" w:color="auto"/>
            <w:bottom w:val="none" w:sz="0" w:space="0" w:color="auto"/>
            <w:right w:val="none" w:sz="0" w:space="0" w:color="auto"/>
          </w:divBdr>
        </w:div>
        <w:div w:id="442965505">
          <w:marLeft w:val="0"/>
          <w:marRight w:val="0"/>
          <w:marTop w:val="0"/>
          <w:marBottom w:val="0"/>
          <w:divBdr>
            <w:top w:val="none" w:sz="0" w:space="0" w:color="auto"/>
            <w:left w:val="none" w:sz="0" w:space="0" w:color="auto"/>
            <w:bottom w:val="none" w:sz="0" w:space="0" w:color="auto"/>
            <w:right w:val="none" w:sz="0" w:space="0" w:color="auto"/>
          </w:divBdr>
        </w:div>
        <w:div w:id="221454039">
          <w:marLeft w:val="0"/>
          <w:marRight w:val="0"/>
          <w:marTop w:val="0"/>
          <w:marBottom w:val="0"/>
          <w:divBdr>
            <w:top w:val="none" w:sz="0" w:space="0" w:color="auto"/>
            <w:left w:val="none" w:sz="0" w:space="0" w:color="auto"/>
            <w:bottom w:val="none" w:sz="0" w:space="0" w:color="auto"/>
            <w:right w:val="none" w:sz="0" w:space="0" w:color="auto"/>
          </w:divBdr>
        </w:div>
        <w:div w:id="988482587">
          <w:marLeft w:val="0"/>
          <w:marRight w:val="0"/>
          <w:marTop w:val="0"/>
          <w:marBottom w:val="0"/>
          <w:divBdr>
            <w:top w:val="none" w:sz="0" w:space="0" w:color="auto"/>
            <w:left w:val="none" w:sz="0" w:space="0" w:color="auto"/>
            <w:bottom w:val="none" w:sz="0" w:space="0" w:color="auto"/>
            <w:right w:val="none" w:sz="0" w:space="0" w:color="auto"/>
          </w:divBdr>
        </w:div>
      </w:divsChild>
    </w:div>
    <w:div w:id="278535121">
      <w:bodyDiv w:val="1"/>
      <w:marLeft w:val="0"/>
      <w:marRight w:val="0"/>
      <w:marTop w:val="0"/>
      <w:marBottom w:val="0"/>
      <w:divBdr>
        <w:top w:val="none" w:sz="0" w:space="0" w:color="auto"/>
        <w:left w:val="none" w:sz="0" w:space="0" w:color="auto"/>
        <w:bottom w:val="none" w:sz="0" w:space="0" w:color="auto"/>
        <w:right w:val="none" w:sz="0" w:space="0" w:color="auto"/>
      </w:divBdr>
      <w:divsChild>
        <w:div w:id="1910966473">
          <w:marLeft w:val="0"/>
          <w:marRight w:val="0"/>
          <w:marTop w:val="0"/>
          <w:marBottom w:val="0"/>
          <w:divBdr>
            <w:top w:val="none" w:sz="0" w:space="0" w:color="auto"/>
            <w:left w:val="none" w:sz="0" w:space="0" w:color="auto"/>
            <w:bottom w:val="none" w:sz="0" w:space="0" w:color="auto"/>
            <w:right w:val="none" w:sz="0" w:space="0" w:color="auto"/>
          </w:divBdr>
        </w:div>
        <w:div w:id="130363710">
          <w:marLeft w:val="0"/>
          <w:marRight w:val="0"/>
          <w:marTop w:val="0"/>
          <w:marBottom w:val="0"/>
          <w:divBdr>
            <w:top w:val="none" w:sz="0" w:space="0" w:color="auto"/>
            <w:left w:val="none" w:sz="0" w:space="0" w:color="auto"/>
            <w:bottom w:val="none" w:sz="0" w:space="0" w:color="auto"/>
            <w:right w:val="none" w:sz="0" w:space="0" w:color="auto"/>
          </w:divBdr>
        </w:div>
        <w:div w:id="517890103">
          <w:marLeft w:val="0"/>
          <w:marRight w:val="0"/>
          <w:marTop w:val="0"/>
          <w:marBottom w:val="0"/>
          <w:divBdr>
            <w:top w:val="none" w:sz="0" w:space="0" w:color="auto"/>
            <w:left w:val="none" w:sz="0" w:space="0" w:color="auto"/>
            <w:bottom w:val="none" w:sz="0" w:space="0" w:color="auto"/>
            <w:right w:val="none" w:sz="0" w:space="0" w:color="auto"/>
          </w:divBdr>
        </w:div>
        <w:div w:id="838546723">
          <w:marLeft w:val="0"/>
          <w:marRight w:val="0"/>
          <w:marTop w:val="0"/>
          <w:marBottom w:val="0"/>
          <w:divBdr>
            <w:top w:val="none" w:sz="0" w:space="0" w:color="auto"/>
            <w:left w:val="none" w:sz="0" w:space="0" w:color="auto"/>
            <w:bottom w:val="none" w:sz="0" w:space="0" w:color="auto"/>
            <w:right w:val="none" w:sz="0" w:space="0" w:color="auto"/>
          </w:divBdr>
        </w:div>
        <w:div w:id="693044453">
          <w:marLeft w:val="0"/>
          <w:marRight w:val="0"/>
          <w:marTop w:val="0"/>
          <w:marBottom w:val="0"/>
          <w:divBdr>
            <w:top w:val="none" w:sz="0" w:space="0" w:color="auto"/>
            <w:left w:val="none" w:sz="0" w:space="0" w:color="auto"/>
            <w:bottom w:val="none" w:sz="0" w:space="0" w:color="auto"/>
            <w:right w:val="none" w:sz="0" w:space="0" w:color="auto"/>
          </w:divBdr>
        </w:div>
        <w:div w:id="1554273000">
          <w:marLeft w:val="0"/>
          <w:marRight w:val="0"/>
          <w:marTop w:val="0"/>
          <w:marBottom w:val="0"/>
          <w:divBdr>
            <w:top w:val="none" w:sz="0" w:space="0" w:color="auto"/>
            <w:left w:val="none" w:sz="0" w:space="0" w:color="auto"/>
            <w:bottom w:val="none" w:sz="0" w:space="0" w:color="auto"/>
            <w:right w:val="none" w:sz="0" w:space="0" w:color="auto"/>
          </w:divBdr>
        </w:div>
        <w:div w:id="982080786">
          <w:marLeft w:val="0"/>
          <w:marRight w:val="0"/>
          <w:marTop w:val="0"/>
          <w:marBottom w:val="0"/>
          <w:divBdr>
            <w:top w:val="none" w:sz="0" w:space="0" w:color="auto"/>
            <w:left w:val="none" w:sz="0" w:space="0" w:color="auto"/>
            <w:bottom w:val="none" w:sz="0" w:space="0" w:color="auto"/>
            <w:right w:val="none" w:sz="0" w:space="0" w:color="auto"/>
          </w:divBdr>
        </w:div>
        <w:div w:id="551814964">
          <w:marLeft w:val="0"/>
          <w:marRight w:val="0"/>
          <w:marTop w:val="0"/>
          <w:marBottom w:val="0"/>
          <w:divBdr>
            <w:top w:val="none" w:sz="0" w:space="0" w:color="auto"/>
            <w:left w:val="none" w:sz="0" w:space="0" w:color="auto"/>
            <w:bottom w:val="none" w:sz="0" w:space="0" w:color="auto"/>
            <w:right w:val="none" w:sz="0" w:space="0" w:color="auto"/>
          </w:divBdr>
        </w:div>
        <w:div w:id="1356804474">
          <w:marLeft w:val="0"/>
          <w:marRight w:val="0"/>
          <w:marTop w:val="0"/>
          <w:marBottom w:val="0"/>
          <w:divBdr>
            <w:top w:val="none" w:sz="0" w:space="0" w:color="auto"/>
            <w:left w:val="none" w:sz="0" w:space="0" w:color="auto"/>
            <w:bottom w:val="none" w:sz="0" w:space="0" w:color="auto"/>
            <w:right w:val="none" w:sz="0" w:space="0" w:color="auto"/>
          </w:divBdr>
        </w:div>
        <w:div w:id="844327310">
          <w:marLeft w:val="0"/>
          <w:marRight w:val="0"/>
          <w:marTop w:val="0"/>
          <w:marBottom w:val="0"/>
          <w:divBdr>
            <w:top w:val="none" w:sz="0" w:space="0" w:color="auto"/>
            <w:left w:val="none" w:sz="0" w:space="0" w:color="auto"/>
            <w:bottom w:val="none" w:sz="0" w:space="0" w:color="auto"/>
            <w:right w:val="none" w:sz="0" w:space="0" w:color="auto"/>
          </w:divBdr>
        </w:div>
        <w:div w:id="295305822">
          <w:marLeft w:val="0"/>
          <w:marRight w:val="0"/>
          <w:marTop w:val="0"/>
          <w:marBottom w:val="0"/>
          <w:divBdr>
            <w:top w:val="none" w:sz="0" w:space="0" w:color="auto"/>
            <w:left w:val="none" w:sz="0" w:space="0" w:color="auto"/>
            <w:bottom w:val="none" w:sz="0" w:space="0" w:color="auto"/>
            <w:right w:val="none" w:sz="0" w:space="0" w:color="auto"/>
          </w:divBdr>
        </w:div>
        <w:div w:id="1555505429">
          <w:marLeft w:val="0"/>
          <w:marRight w:val="0"/>
          <w:marTop w:val="0"/>
          <w:marBottom w:val="0"/>
          <w:divBdr>
            <w:top w:val="none" w:sz="0" w:space="0" w:color="auto"/>
            <w:left w:val="none" w:sz="0" w:space="0" w:color="auto"/>
            <w:bottom w:val="none" w:sz="0" w:space="0" w:color="auto"/>
            <w:right w:val="none" w:sz="0" w:space="0" w:color="auto"/>
          </w:divBdr>
        </w:div>
        <w:div w:id="1069616334">
          <w:marLeft w:val="0"/>
          <w:marRight w:val="0"/>
          <w:marTop w:val="0"/>
          <w:marBottom w:val="0"/>
          <w:divBdr>
            <w:top w:val="none" w:sz="0" w:space="0" w:color="auto"/>
            <w:left w:val="none" w:sz="0" w:space="0" w:color="auto"/>
            <w:bottom w:val="none" w:sz="0" w:space="0" w:color="auto"/>
            <w:right w:val="none" w:sz="0" w:space="0" w:color="auto"/>
          </w:divBdr>
        </w:div>
        <w:div w:id="1071394469">
          <w:marLeft w:val="0"/>
          <w:marRight w:val="0"/>
          <w:marTop w:val="0"/>
          <w:marBottom w:val="0"/>
          <w:divBdr>
            <w:top w:val="none" w:sz="0" w:space="0" w:color="auto"/>
            <w:left w:val="none" w:sz="0" w:space="0" w:color="auto"/>
            <w:bottom w:val="none" w:sz="0" w:space="0" w:color="auto"/>
            <w:right w:val="none" w:sz="0" w:space="0" w:color="auto"/>
          </w:divBdr>
        </w:div>
        <w:div w:id="2058816899">
          <w:marLeft w:val="0"/>
          <w:marRight w:val="0"/>
          <w:marTop w:val="0"/>
          <w:marBottom w:val="0"/>
          <w:divBdr>
            <w:top w:val="none" w:sz="0" w:space="0" w:color="auto"/>
            <w:left w:val="none" w:sz="0" w:space="0" w:color="auto"/>
            <w:bottom w:val="none" w:sz="0" w:space="0" w:color="auto"/>
            <w:right w:val="none" w:sz="0" w:space="0" w:color="auto"/>
          </w:divBdr>
        </w:div>
        <w:div w:id="1891070373">
          <w:marLeft w:val="0"/>
          <w:marRight w:val="0"/>
          <w:marTop w:val="0"/>
          <w:marBottom w:val="0"/>
          <w:divBdr>
            <w:top w:val="none" w:sz="0" w:space="0" w:color="auto"/>
            <w:left w:val="none" w:sz="0" w:space="0" w:color="auto"/>
            <w:bottom w:val="none" w:sz="0" w:space="0" w:color="auto"/>
            <w:right w:val="none" w:sz="0" w:space="0" w:color="auto"/>
          </w:divBdr>
        </w:div>
        <w:div w:id="1951819412">
          <w:marLeft w:val="0"/>
          <w:marRight w:val="0"/>
          <w:marTop w:val="0"/>
          <w:marBottom w:val="0"/>
          <w:divBdr>
            <w:top w:val="none" w:sz="0" w:space="0" w:color="auto"/>
            <w:left w:val="none" w:sz="0" w:space="0" w:color="auto"/>
            <w:bottom w:val="none" w:sz="0" w:space="0" w:color="auto"/>
            <w:right w:val="none" w:sz="0" w:space="0" w:color="auto"/>
          </w:divBdr>
        </w:div>
        <w:div w:id="1467426435">
          <w:marLeft w:val="0"/>
          <w:marRight w:val="0"/>
          <w:marTop w:val="0"/>
          <w:marBottom w:val="0"/>
          <w:divBdr>
            <w:top w:val="none" w:sz="0" w:space="0" w:color="auto"/>
            <w:left w:val="none" w:sz="0" w:space="0" w:color="auto"/>
            <w:bottom w:val="none" w:sz="0" w:space="0" w:color="auto"/>
            <w:right w:val="none" w:sz="0" w:space="0" w:color="auto"/>
          </w:divBdr>
        </w:div>
        <w:div w:id="2083022795">
          <w:marLeft w:val="0"/>
          <w:marRight w:val="0"/>
          <w:marTop w:val="0"/>
          <w:marBottom w:val="0"/>
          <w:divBdr>
            <w:top w:val="none" w:sz="0" w:space="0" w:color="auto"/>
            <w:left w:val="none" w:sz="0" w:space="0" w:color="auto"/>
            <w:bottom w:val="none" w:sz="0" w:space="0" w:color="auto"/>
            <w:right w:val="none" w:sz="0" w:space="0" w:color="auto"/>
          </w:divBdr>
        </w:div>
        <w:div w:id="1989288721">
          <w:marLeft w:val="0"/>
          <w:marRight w:val="0"/>
          <w:marTop w:val="0"/>
          <w:marBottom w:val="0"/>
          <w:divBdr>
            <w:top w:val="none" w:sz="0" w:space="0" w:color="auto"/>
            <w:left w:val="none" w:sz="0" w:space="0" w:color="auto"/>
            <w:bottom w:val="none" w:sz="0" w:space="0" w:color="auto"/>
            <w:right w:val="none" w:sz="0" w:space="0" w:color="auto"/>
          </w:divBdr>
        </w:div>
        <w:div w:id="1203253438">
          <w:marLeft w:val="0"/>
          <w:marRight w:val="0"/>
          <w:marTop w:val="0"/>
          <w:marBottom w:val="0"/>
          <w:divBdr>
            <w:top w:val="none" w:sz="0" w:space="0" w:color="auto"/>
            <w:left w:val="none" w:sz="0" w:space="0" w:color="auto"/>
            <w:bottom w:val="none" w:sz="0" w:space="0" w:color="auto"/>
            <w:right w:val="none" w:sz="0" w:space="0" w:color="auto"/>
          </w:divBdr>
        </w:div>
      </w:divsChild>
    </w:div>
    <w:div w:id="365179049">
      <w:bodyDiv w:val="1"/>
      <w:marLeft w:val="0"/>
      <w:marRight w:val="0"/>
      <w:marTop w:val="0"/>
      <w:marBottom w:val="0"/>
      <w:divBdr>
        <w:top w:val="none" w:sz="0" w:space="0" w:color="auto"/>
        <w:left w:val="none" w:sz="0" w:space="0" w:color="auto"/>
        <w:bottom w:val="none" w:sz="0" w:space="0" w:color="auto"/>
        <w:right w:val="none" w:sz="0" w:space="0" w:color="auto"/>
      </w:divBdr>
    </w:div>
    <w:div w:id="408311979">
      <w:bodyDiv w:val="1"/>
      <w:marLeft w:val="0"/>
      <w:marRight w:val="0"/>
      <w:marTop w:val="0"/>
      <w:marBottom w:val="0"/>
      <w:divBdr>
        <w:top w:val="none" w:sz="0" w:space="0" w:color="auto"/>
        <w:left w:val="none" w:sz="0" w:space="0" w:color="auto"/>
        <w:bottom w:val="none" w:sz="0" w:space="0" w:color="auto"/>
        <w:right w:val="none" w:sz="0" w:space="0" w:color="auto"/>
      </w:divBdr>
      <w:divsChild>
        <w:div w:id="1984579532">
          <w:marLeft w:val="0"/>
          <w:marRight w:val="0"/>
          <w:marTop w:val="0"/>
          <w:marBottom w:val="0"/>
          <w:divBdr>
            <w:top w:val="none" w:sz="0" w:space="0" w:color="auto"/>
            <w:left w:val="none" w:sz="0" w:space="0" w:color="auto"/>
            <w:bottom w:val="none" w:sz="0" w:space="0" w:color="auto"/>
            <w:right w:val="none" w:sz="0" w:space="0" w:color="auto"/>
          </w:divBdr>
        </w:div>
        <w:div w:id="158548537">
          <w:marLeft w:val="0"/>
          <w:marRight w:val="0"/>
          <w:marTop w:val="0"/>
          <w:marBottom w:val="0"/>
          <w:divBdr>
            <w:top w:val="none" w:sz="0" w:space="0" w:color="auto"/>
            <w:left w:val="none" w:sz="0" w:space="0" w:color="auto"/>
            <w:bottom w:val="none" w:sz="0" w:space="0" w:color="auto"/>
            <w:right w:val="none" w:sz="0" w:space="0" w:color="auto"/>
          </w:divBdr>
        </w:div>
        <w:div w:id="777481920">
          <w:marLeft w:val="0"/>
          <w:marRight w:val="0"/>
          <w:marTop w:val="0"/>
          <w:marBottom w:val="0"/>
          <w:divBdr>
            <w:top w:val="none" w:sz="0" w:space="0" w:color="auto"/>
            <w:left w:val="none" w:sz="0" w:space="0" w:color="auto"/>
            <w:bottom w:val="none" w:sz="0" w:space="0" w:color="auto"/>
            <w:right w:val="none" w:sz="0" w:space="0" w:color="auto"/>
          </w:divBdr>
        </w:div>
        <w:div w:id="1500193568">
          <w:marLeft w:val="0"/>
          <w:marRight w:val="0"/>
          <w:marTop w:val="0"/>
          <w:marBottom w:val="0"/>
          <w:divBdr>
            <w:top w:val="none" w:sz="0" w:space="0" w:color="auto"/>
            <w:left w:val="none" w:sz="0" w:space="0" w:color="auto"/>
            <w:bottom w:val="none" w:sz="0" w:space="0" w:color="auto"/>
            <w:right w:val="none" w:sz="0" w:space="0" w:color="auto"/>
          </w:divBdr>
        </w:div>
      </w:divsChild>
    </w:div>
    <w:div w:id="449933191">
      <w:bodyDiv w:val="1"/>
      <w:marLeft w:val="0"/>
      <w:marRight w:val="0"/>
      <w:marTop w:val="0"/>
      <w:marBottom w:val="0"/>
      <w:divBdr>
        <w:top w:val="none" w:sz="0" w:space="0" w:color="auto"/>
        <w:left w:val="none" w:sz="0" w:space="0" w:color="auto"/>
        <w:bottom w:val="none" w:sz="0" w:space="0" w:color="auto"/>
        <w:right w:val="none" w:sz="0" w:space="0" w:color="auto"/>
      </w:divBdr>
      <w:divsChild>
        <w:div w:id="906182704">
          <w:marLeft w:val="0"/>
          <w:marRight w:val="0"/>
          <w:marTop w:val="0"/>
          <w:marBottom w:val="0"/>
          <w:divBdr>
            <w:top w:val="none" w:sz="0" w:space="0" w:color="auto"/>
            <w:left w:val="none" w:sz="0" w:space="0" w:color="auto"/>
            <w:bottom w:val="none" w:sz="0" w:space="0" w:color="auto"/>
            <w:right w:val="none" w:sz="0" w:space="0" w:color="auto"/>
          </w:divBdr>
        </w:div>
        <w:div w:id="397440183">
          <w:marLeft w:val="0"/>
          <w:marRight w:val="0"/>
          <w:marTop w:val="0"/>
          <w:marBottom w:val="0"/>
          <w:divBdr>
            <w:top w:val="none" w:sz="0" w:space="0" w:color="auto"/>
            <w:left w:val="none" w:sz="0" w:space="0" w:color="auto"/>
            <w:bottom w:val="none" w:sz="0" w:space="0" w:color="auto"/>
            <w:right w:val="none" w:sz="0" w:space="0" w:color="auto"/>
          </w:divBdr>
        </w:div>
        <w:div w:id="683216515">
          <w:marLeft w:val="0"/>
          <w:marRight w:val="0"/>
          <w:marTop w:val="0"/>
          <w:marBottom w:val="0"/>
          <w:divBdr>
            <w:top w:val="none" w:sz="0" w:space="0" w:color="auto"/>
            <w:left w:val="none" w:sz="0" w:space="0" w:color="auto"/>
            <w:bottom w:val="none" w:sz="0" w:space="0" w:color="auto"/>
            <w:right w:val="none" w:sz="0" w:space="0" w:color="auto"/>
          </w:divBdr>
        </w:div>
        <w:div w:id="882909394">
          <w:marLeft w:val="0"/>
          <w:marRight w:val="0"/>
          <w:marTop w:val="0"/>
          <w:marBottom w:val="0"/>
          <w:divBdr>
            <w:top w:val="none" w:sz="0" w:space="0" w:color="auto"/>
            <w:left w:val="none" w:sz="0" w:space="0" w:color="auto"/>
            <w:bottom w:val="none" w:sz="0" w:space="0" w:color="auto"/>
            <w:right w:val="none" w:sz="0" w:space="0" w:color="auto"/>
          </w:divBdr>
        </w:div>
        <w:div w:id="862716050">
          <w:marLeft w:val="0"/>
          <w:marRight w:val="0"/>
          <w:marTop w:val="0"/>
          <w:marBottom w:val="0"/>
          <w:divBdr>
            <w:top w:val="none" w:sz="0" w:space="0" w:color="auto"/>
            <w:left w:val="none" w:sz="0" w:space="0" w:color="auto"/>
            <w:bottom w:val="none" w:sz="0" w:space="0" w:color="auto"/>
            <w:right w:val="none" w:sz="0" w:space="0" w:color="auto"/>
          </w:divBdr>
        </w:div>
        <w:div w:id="1833794453">
          <w:marLeft w:val="0"/>
          <w:marRight w:val="0"/>
          <w:marTop w:val="0"/>
          <w:marBottom w:val="0"/>
          <w:divBdr>
            <w:top w:val="none" w:sz="0" w:space="0" w:color="auto"/>
            <w:left w:val="none" w:sz="0" w:space="0" w:color="auto"/>
            <w:bottom w:val="none" w:sz="0" w:space="0" w:color="auto"/>
            <w:right w:val="none" w:sz="0" w:space="0" w:color="auto"/>
          </w:divBdr>
        </w:div>
        <w:div w:id="883756999">
          <w:marLeft w:val="0"/>
          <w:marRight w:val="0"/>
          <w:marTop w:val="0"/>
          <w:marBottom w:val="0"/>
          <w:divBdr>
            <w:top w:val="none" w:sz="0" w:space="0" w:color="auto"/>
            <w:left w:val="none" w:sz="0" w:space="0" w:color="auto"/>
            <w:bottom w:val="none" w:sz="0" w:space="0" w:color="auto"/>
            <w:right w:val="none" w:sz="0" w:space="0" w:color="auto"/>
          </w:divBdr>
        </w:div>
      </w:divsChild>
    </w:div>
    <w:div w:id="584385212">
      <w:bodyDiv w:val="1"/>
      <w:marLeft w:val="0"/>
      <w:marRight w:val="0"/>
      <w:marTop w:val="0"/>
      <w:marBottom w:val="0"/>
      <w:divBdr>
        <w:top w:val="none" w:sz="0" w:space="0" w:color="auto"/>
        <w:left w:val="none" w:sz="0" w:space="0" w:color="auto"/>
        <w:bottom w:val="none" w:sz="0" w:space="0" w:color="auto"/>
        <w:right w:val="none" w:sz="0" w:space="0" w:color="auto"/>
      </w:divBdr>
      <w:divsChild>
        <w:div w:id="1857570852">
          <w:marLeft w:val="0"/>
          <w:marRight w:val="0"/>
          <w:marTop w:val="0"/>
          <w:marBottom w:val="0"/>
          <w:divBdr>
            <w:top w:val="none" w:sz="0" w:space="0" w:color="auto"/>
            <w:left w:val="none" w:sz="0" w:space="0" w:color="auto"/>
            <w:bottom w:val="none" w:sz="0" w:space="0" w:color="auto"/>
            <w:right w:val="none" w:sz="0" w:space="0" w:color="auto"/>
          </w:divBdr>
        </w:div>
        <w:div w:id="759522035">
          <w:marLeft w:val="0"/>
          <w:marRight w:val="0"/>
          <w:marTop w:val="0"/>
          <w:marBottom w:val="0"/>
          <w:divBdr>
            <w:top w:val="none" w:sz="0" w:space="0" w:color="auto"/>
            <w:left w:val="none" w:sz="0" w:space="0" w:color="auto"/>
            <w:bottom w:val="none" w:sz="0" w:space="0" w:color="auto"/>
            <w:right w:val="none" w:sz="0" w:space="0" w:color="auto"/>
          </w:divBdr>
        </w:div>
        <w:div w:id="770660693">
          <w:marLeft w:val="0"/>
          <w:marRight w:val="0"/>
          <w:marTop w:val="0"/>
          <w:marBottom w:val="0"/>
          <w:divBdr>
            <w:top w:val="none" w:sz="0" w:space="0" w:color="auto"/>
            <w:left w:val="none" w:sz="0" w:space="0" w:color="auto"/>
            <w:bottom w:val="none" w:sz="0" w:space="0" w:color="auto"/>
            <w:right w:val="none" w:sz="0" w:space="0" w:color="auto"/>
          </w:divBdr>
        </w:div>
        <w:div w:id="879900042">
          <w:marLeft w:val="0"/>
          <w:marRight w:val="0"/>
          <w:marTop w:val="0"/>
          <w:marBottom w:val="0"/>
          <w:divBdr>
            <w:top w:val="none" w:sz="0" w:space="0" w:color="auto"/>
            <w:left w:val="none" w:sz="0" w:space="0" w:color="auto"/>
            <w:bottom w:val="none" w:sz="0" w:space="0" w:color="auto"/>
            <w:right w:val="none" w:sz="0" w:space="0" w:color="auto"/>
          </w:divBdr>
        </w:div>
        <w:div w:id="209346871">
          <w:marLeft w:val="0"/>
          <w:marRight w:val="0"/>
          <w:marTop w:val="0"/>
          <w:marBottom w:val="0"/>
          <w:divBdr>
            <w:top w:val="none" w:sz="0" w:space="0" w:color="auto"/>
            <w:left w:val="none" w:sz="0" w:space="0" w:color="auto"/>
            <w:bottom w:val="none" w:sz="0" w:space="0" w:color="auto"/>
            <w:right w:val="none" w:sz="0" w:space="0" w:color="auto"/>
          </w:divBdr>
        </w:div>
        <w:div w:id="646937661">
          <w:marLeft w:val="0"/>
          <w:marRight w:val="0"/>
          <w:marTop w:val="0"/>
          <w:marBottom w:val="0"/>
          <w:divBdr>
            <w:top w:val="none" w:sz="0" w:space="0" w:color="auto"/>
            <w:left w:val="none" w:sz="0" w:space="0" w:color="auto"/>
            <w:bottom w:val="none" w:sz="0" w:space="0" w:color="auto"/>
            <w:right w:val="none" w:sz="0" w:space="0" w:color="auto"/>
          </w:divBdr>
        </w:div>
        <w:div w:id="1584342260">
          <w:marLeft w:val="0"/>
          <w:marRight w:val="0"/>
          <w:marTop w:val="0"/>
          <w:marBottom w:val="0"/>
          <w:divBdr>
            <w:top w:val="none" w:sz="0" w:space="0" w:color="auto"/>
            <w:left w:val="none" w:sz="0" w:space="0" w:color="auto"/>
            <w:bottom w:val="none" w:sz="0" w:space="0" w:color="auto"/>
            <w:right w:val="none" w:sz="0" w:space="0" w:color="auto"/>
          </w:divBdr>
        </w:div>
      </w:divsChild>
    </w:div>
    <w:div w:id="619068157">
      <w:bodyDiv w:val="1"/>
      <w:marLeft w:val="0"/>
      <w:marRight w:val="0"/>
      <w:marTop w:val="0"/>
      <w:marBottom w:val="0"/>
      <w:divBdr>
        <w:top w:val="none" w:sz="0" w:space="0" w:color="auto"/>
        <w:left w:val="none" w:sz="0" w:space="0" w:color="auto"/>
        <w:bottom w:val="none" w:sz="0" w:space="0" w:color="auto"/>
        <w:right w:val="none" w:sz="0" w:space="0" w:color="auto"/>
      </w:divBdr>
      <w:divsChild>
        <w:div w:id="613638788">
          <w:marLeft w:val="0"/>
          <w:marRight w:val="0"/>
          <w:marTop w:val="0"/>
          <w:marBottom w:val="0"/>
          <w:divBdr>
            <w:top w:val="none" w:sz="0" w:space="0" w:color="auto"/>
            <w:left w:val="none" w:sz="0" w:space="0" w:color="auto"/>
            <w:bottom w:val="none" w:sz="0" w:space="0" w:color="auto"/>
            <w:right w:val="none" w:sz="0" w:space="0" w:color="auto"/>
          </w:divBdr>
        </w:div>
        <w:div w:id="1957326328">
          <w:marLeft w:val="0"/>
          <w:marRight w:val="0"/>
          <w:marTop w:val="0"/>
          <w:marBottom w:val="0"/>
          <w:divBdr>
            <w:top w:val="none" w:sz="0" w:space="0" w:color="auto"/>
            <w:left w:val="none" w:sz="0" w:space="0" w:color="auto"/>
            <w:bottom w:val="none" w:sz="0" w:space="0" w:color="auto"/>
            <w:right w:val="none" w:sz="0" w:space="0" w:color="auto"/>
          </w:divBdr>
        </w:div>
        <w:div w:id="1560896110">
          <w:marLeft w:val="0"/>
          <w:marRight w:val="0"/>
          <w:marTop w:val="0"/>
          <w:marBottom w:val="0"/>
          <w:divBdr>
            <w:top w:val="none" w:sz="0" w:space="0" w:color="auto"/>
            <w:left w:val="none" w:sz="0" w:space="0" w:color="auto"/>
            <w:bottom w:val="none" w:sz="0" w:space="0" w:color="auto"/>
            <w:right w:val="none" w:sz="0" w:space="0" w:color="auto"/>
          </w:divBdr>
        </w:div>
        <w:div w:id="1225287956">
          <w:marLeft w:val="0"/>
          <w:marRight w:val="0"/>
          <w:marTop w:val="0"/>
          <w:marBottom w:val="0"/>
          <w:divBdr>
            <w:top w:val="none" w:sz="0" w:space="0" w:color="auto"/>
            <w:left w:val="none" w:sz="0" w:space="0" w:color="auto"/>
            <w:bottom w:val="none" w:sz="0" w:space="0" w:color="auto"/>
            <w:right w:val="none" w:sz="0" w:space="0" w:color="auto"/>
          </w:divBdr>
        </w:div>
        <w:div w:id="1124927145">
          <w:marLeft w:val="0"/>
          <w:marRight w:val="0"/>
          <w:marTop w:val="0"/>
          <w:marBottom w:val="0"/>
          <w:divBdr>
            <w:top w:val="none" w:sz="0" w:space="0" w:color="auto"/>
            <w:left w:val="none" w:sz="0" w:space="0" w:color="auto"/>
            <w:bottom w:val="none" w:sz="0" w:space="0" w:color="auto"/>
            <w:right w:val="none" w:sz="0" w:space="0" w:color="auto"/>
          </w:divBdr>
        </w:div>
        <w:div w:id="98717364">
          <w:marLeft w:val="0"/>
          <w:marRight w:val="0"/>
          <w:marTop w:val="0"/>
          <w:marBottom w:val="0"/>
          <w:divBdr>
            <w:top w:val="none" w:sz="0" w:space="0" w:color="auto"/>
            <w:left w:val="none" w:sz="0" w:space="0" w:color="auto"/>
            <w:bottom w:val="none" w:sz="0" w:space="0" w:color="auto"/>
            <w:right w:val="none" w:sz="0" w:space="0" w:color="auto"/>
          </w:divBdr>
        </w:div>
        <w:div w:id="1709837884">
          <w:marLeft w:val="0"/>
          <w:marRight w:val="0"/>
          <w:marTop w:val="0"/>
          <w:marBottom w:val="0"/>
          <w:divBdr>
            <w:top w:val="none" w:sz="0" w:space="0" w:color="auto"/>
            <w:left w:val="none" w:sz="0" w:space="0" w:color="auto"/>
            <w:bottom w:val="none" w:sz="0" w:space="0" w:color="auto"/>
            <w:right w:val="none" w:sz="0" w:space="0" w:color="auto"/>
          </w:divBdr>
        </w:div>
        <w:div w:id="595478948">
          <w:marLeft w:val="0"/>
          <w:marRight w:val="0"/>
          <w:marTop w:val="0"/>
          <w:marBottom w:val="0"/>
          <w:divBdr>
            <w:top w:val="none" w:sz="0" w:space="0" w:color="auto"/>
            <w:left w:val="none" w:sz="0" w:space="0" w:color="auto"/>
            <w:bottom w:val="none" w:sz="0" w:space="0" w:color="auto"/>
            <w:right w:val="none" w:sz="0" w:space="0" w:color="auto"/>
          </w:divBdr>
        </w:div>
      </w:divsChild>
    </w:div>
    <w:div w:id="681669527">
      <w:bodyDiv w:val="1"/>
      <w:marLeft w:val="0"/>
      <w:marRight w:val="0"/>
      <w:marTop w:val="0"/>
      <w:marBottom w:val="0"/>
      <w:divBdr>
        <w:top w:val="none" w:sz="0" w:space="0" w:color="auto"/>
        <w:left w:val="none" w:sz="0" w:space="0" w:color="auto"/>
        <w:bottom w:val="none" w:sz="0" w:space="0" w:color="auto"/>
        <w:right w:val="none" w:sz="0" w:space="0" w:color="auto"/>
      </w:divBdr>
      <w:divsChild>
        <w:div w:id="1776095901">
          <w:marLeft w:val="0"/>
          <w:marRight w:val="0"/>
          <w:marTop w:val="0"/>
          <w:marBottom w:val="0"/>
          <w:divBdr>
            <w:top w:val="none" w:sz="0" w:space="0" w:color="auto"/>
            <w:left w:val="none" w:sz="0" w:space="0" w:color="auto"/>
            <w:bottom w:val="none" w:sz="0" w:space="0" w:color="auto"/>
            <w:right w:val="none" w:sz="0" w:space="0" w:color="auto"/>
          </w:divBdr>
        </w:div>
        <w:div w:id="548806170">
          <w:marLeft w:val="0"/>
          <w:marRight w:val="0"/>
          <w:marTop w:val="0"/>
          <w:marBottom w:val="0"/>
          <w:divBdr>
            <w:top w:val="none" w:sz="0" w:space="0" w:color="auto"/>
            <w:left w:val="none" w:sz="0" w:space="0" w:color="auto"/>
            <w:bottom w:val="none" w:sz="0" w:space="0" w:color="auto"/>
            <w:right w:val="none" w:sz="0" w:space="0" w:color="auto"/>
          </w:divBdr>
        </w:div>
        <w:div w:id="1822189635">
          <w:marLeft w:val="0"/>
          <w:marRight w:val="0"/>
          <w:marTop w:val="0"/>
          <w:marBottom w:val="0"/>
          <w:divBdr>
            <w:top w:val="none" w:sz="0" w:space="0" w:color="auto"/>
            <w:left w:val="none" w:sz="0" w:space="0" w:color="auto"/>
            <w:bottom w:val="none" w:sz="0" w:space="0" w:color="auto"/>
            <w:right w:val="none" w:sz="0" w:space="0" w:color="auto"/>
          </w:divBdr>
        </w:div>
        <w:div w:id="168101317">
          <w:marLeft w:val="0"/>
          <w:marRight w:val="0"/>
          <w:marTop w:val="0"/>
          <w:marBottom w:val="0"/>
          <w:divBdr>
            <w:top w:val="none" w:sz="0" w:space="0" w:color="auto"/>
            <w:left w:val="none" w:sz="0" w:space="0" w:color="auto"/>
            <w:bottom w:val="none" w:sz="0" w:space="0" w:color="auto"/>
            <w:right w:val="none" w:sz="0" w:space="0" w:color="auto"/>
          </w:divBdr>
        </w:div>
        <w:div w:id="1676153402">
          <w:marLeft w:val="0"/>
          <w:marRight w:val="0"/>
          <w:marTop w:val="0"/>
          <w:marBottom w:val="0"/>
          <w:divBdr>
            <w:top w:val="none" w:sz="0" w:space="0" w:color="auto"/>
            <w:left w:val="none" w:sz="0" w:space="0" w:color="auto"/>
            <w:bottom w:val="none" w:sz="0" w:space="0" w:color="auto"/>
            <w:right w:val="none" w:sz="0" w:space="0" w:color="auto"/>
          </w:divBdr>
        </w:div>
        <w:div w:id="905381396">
          <w:marLeft w:val="0"/>
          <w:marRight w:val="0"/>
          <w:marTop w:val="0"/>
          <w:marBottom w:val="0"/>
          <w:divBdr>
            <w:top w:val="none" w:sz="0" w:space="0" w:color="auto"/>
            <w:left w:val="none" w:sz="0" w:space="0" w:color="auto"/>
            <w:bottom w:val="none" w:sz="0" w:space="0" w:color="auto"/>
            <w:right w:val="none" w:sz="0" w:space="0" w:color="auto"/>
          </w:divBdr>
        </w:div>
        <w:div w:id="1234661815">
          <w:marLeft w:val="0"/>
          <w:marRight w:val="0"/>
          <w:marTop w:val="0"/>
          <w:marBottom w:val="0"/>
          <w:divBdr>
            <w:top w:val="none" w:sz="0" w:space="0" w:color="auto"/>
            <w:left w:val="none" w:sz="0" w:space="0" w:color="auto"/>
            <w:bottom w:val="none" w:sz="0" w:space="0" w:color="auto"/>
            <w:right w:val="none" w:sz="0" w:space="0" w:color="auto"/>
          </w:divBdr>
        </w:div>
        <w:div w:id="500436925">
          <w:marLeft w:val="0"/>
          <w:marRight w:val="0"/>
          <w:marTop w:val="0"/>
          <w:marBottom w:val="0"/>
          <w:divBdr>
            <w:top w:val="none" w:sz="0" w:space="0" w:color="auto"/>
            <w:left w:val="none" w:sz="0" w:space="0" w:color="auto"/>
            <w:bottom w:val="none" w:sz="0" w:space="0" w:color="auto"/>
            <w:right w:val="none" w:sz="0" w:space="0" w:color="auto"/>
          </w:divBdr>
        </w:div>
      </w:divsChild>
    </w:div>
    <w:div w:id="924538956">
      <w:bodyDiv w:val="1"/>
      <w:marLeft w:val="0"/>
      <w:marRight w:val="0"/>
      <w:marTop w:val="0"/>
      <w:marBottom w:val="0"/>
      <w:divBdr>
        <w:top w:val="none" w:sz="0" w:space="0" w:color="auto"/>
        <w:left w:val="none" w:sz="0" w:space="0" w:color="auto"/>
        <w:bottom w:val="none" w:sz="0" w:space="0" w:color="auto"/>
        <w:right w:val="none" w:sz="0" w:space="0" w:color="auto"/>
      </w:divBdr>
      <w:divsChild>
        <w:div w:id="1386563293">
          <w:marLeft w:val="0"/>
          <w:marRight w:val="0"/>
          <w:marTop w:val="0"/>
          <w:marBottom w:val="0"/>
          <w:divBdr>
            <w:top w:val="none" w:sz="0" w:space="0" w:color="auto"/>
            <w:left w:val="none" w:sz="0" w:space="0" w:color="auto"/>
            <w:bottom w:val="none" w:sz="0" w:space="0" w:color="auto"/>
            <w:right w:val="none" w:sz="0" w:space="0" w:color="auto"/>
          </w:divBdr>
        </w:div>
      </w:divsChild>
    </w:div>
    <w:div w:id="1030185630">
      <w:bodyDiv w:val="1"/>
      <w:marLeft w:val="0"/>
      <w:marRight w:val="0"/>
      <w:marTop w:val="0"/>
      <w:marBottom w:val="0"/>
      <w:divBdr>
        <w:top w:val="none" w:sz="0" w:space="0" w:color="auto"/>
        <w:left w:val="none" w:sz="0" w:space="0" w:color="auto"/>
        <w:bottom w:val="none" w:sz="0" w:space="0" w:color="auto"/>
        <w:right w:val="none" w:sz="0" w:space="0" w:color="auto"/>
      </w:divBdr>
      <w:divsChild>
        <w:div w:id="741214785">
          <w:marLeft w:val="0"/>
          <w:marRight w:val="0"/>
          <w:marTop w:val="0"/>
          <w:marBottom w:val="0"/>
          <w:divBdr>
            <w:top w:val="none" w:sz="0" w:space="0" w:color="auto"/>
            <w:left w:val="none" w:sz="0" w:space="0" w:color="auto"/>
            <w:bottom w:val="none" w:sz="0" w:space="0" w:color="auto"/>
            <w:right w:val="none" w:sz="0" w:space="0" w:color="auto"/>
          </w:divBdr>
        </w:div>
        <w:div w:id="1786340934">
          <w:marLeft w:val="0"/>
          <w:marRight w:val="0"/>
          <w:marTop w:val="0"/>
          <w:marBottom w:val="0"/>
          <w:divBdr>
            <w:top w:val="none" w:sz="0" w:space="0" w:color="auto"/>
            <w:left w:val="none" w:sz="0" w:space="0" w:color="auto"/>
            <w:bottom w:val="none" w:sz="0" w:space="0" w:color="auto"/>
            <w:right w:val="none" w:sz="0" w:space="0" w:color="auto"/>
          </w:divBdr>
        </w:div>
      </w:divsChild>
    </w:div>
    <w:div w:id="1045328009">
      <w:bodyDiv w:val="1"/>
      <w:marLeft w:val="0"/>
      <w:marRight w:val="0"/>
      <w:marTop w:val="0"/>
      <w:marBottom w:val="0"/>
      <w:divBdr>
        <w:top w:val="none" w:sz="0" w:space="0" w:color="auto"/>
        <w:left w:val="none" w:sz="0" w:space="0" w:color="auto"/>
        <w:bottom w:val="none" w:sz="0" w:space="0" w:color="auto"/>
        <w:right w:val="none" w:sz="0" w:space="0" w:color="auto"/>
      </w:divBdr>
      <w:divsChild>
        <w:div w:id="288753108">
          <w:marLeft w:val="0"/>
          <w:marRight w:val="0"/>
          <w:marTop w:val="0"/>
          <w:marBottom w:val="0"/>
          <w:divBdr>
            <w:top w:val="none" w:sz="0" w:space="0" w:color="auto"/>
            <w:left w:val="none" w:sz="0" w:space="0" w:color="auto"/>
            <w:bottom w:val="none" w:sz="0" w:space="0" w:color="auto"/>
            <w:right w:val="none" w:sz="0" w:space="0" w:color="auto"/>
          </w:divBdr>
        </w:div>
        <w:div w:id="326592615">
          <w:marLeft w:val="0"/>
          <w:marRight w:val="0"/>
          <w:marTop w:val="0"/>
          <w:marBottom w:val="0"/>
          <w:divBdr>
            <w:top w:val="none" w:sz="0" w:space="0" w:color="auto"/>
            <w:left w:val="none" w:sz="0" w:space="0" w:color="auto"/>
            <w:bottom w:val="none" w:sz="0" w:space="0" w:color="auto"/>
            <w:right w:val="none" w:sz="0" w:space="0" w:color="auto"/>
          </w:divBdr>
        </w:div>
        <w:div w:id="1904832556">
          <w:marLeft w:val="0"/>
          <w:marRight w:val="0"/>
          <w:marTop w:val="0"/>
          <w:marBottom w:val="0"/>
          <w:divBdr>
            <w:top w:val="none" w:sz="0" w:space="0" w:color="auto"/>
            <w:left w:val="none" w:sz="0" w:space="0" w:color="auto"/>
            <w:bottom w:val="none" w:sz="0" w:space="0" w:color="auto"/>
            <w:right w:val="none" w:sz="0" w:space="0" w:color="auto"/>
          </w:divBdr>
        </w:div>
        <w:div w:id="1662729485">
          <w:marLeft w:val="0"/>
          <w:marRight w:val="0"/>
          <w:marTop w:val="0"/>
          <w:marBottom w:val="0"/>
          <w:divBdr>
            <w:top w:val="none" w:sz="0" w:space="0" w:color="auto"/>
            <w:left w:val="none" w:sz="0" w:space="0" w:color="auto"/>
            <w:bottom w:val="none" w:sz="0" w:space="0" w:color="auto"/>
            <w:right w:val="none" w:sz="0" w:space="0" w:color="auto"/>
          </w:divBdr>
        </w:div>
        <w:div w:id="849372326">
          <w:marLeft w:val="0"/>
          <w:marRight w:val="0"/>
          <w:marTop w:val="0"/>
          <w:marBottom w:val="0"/>
          <w:divBdr>
            <w:top w:val="none" w:sz="0" w:space="0" w:color="auto"/>
            <w:left w:val="none" w:sz="0" w:space="0" w:color="auto"/>
            <w:bottom w:val="none" w:sz="0" w:space="0" w:color="auto"/>
            <w:right w:val="none" w:sz="0" w:space="0" w:color="auto"/>
          </w:divBdr>
        </w:div>
        <w:div w:id="1208377754">
          <w:marLeft w:val="0"/>
          <w:marRight w:val="0"/>
          <w:marTop w:val="0"/>
          <w:marBottom w:val="0"/>
          <w:divBdr>
            <w:top w:val="none" w:sz="0" w:space="0" w:color="auto"/>
            <w:left w:val="none" w:sz="0" w:space="0" w:color="auto"/>
            <w:bottom w:val="none" w:sz="0" w:space="0" w:color="auto"/>
            <w:right w:val="none" w:sz="0" w:space="0" w:color="auto"/>
          </w:divBdr>
        </w:div>
        <w:div w:id="2065911672">
          <w:marLeft w:val="0"/>
          <w:marRight w:val="0"/>
          <w:marTop w:val="0"/>
          <w:marBottom w:val="0"/>
          <w:divBdr>
            <w:top w:val="none" w:sz="0" w:space="0" w:color="auto"/>
            <w:left w:val="none" w:sz="0" w:space="0" w:color="auto"/>
            <w:bottom w:val="none" w:sz="0" w:space="0" w:color="auto"/>
            <w:right w:val="none" w:sz="0" w:space="0" w:color="auto"/>
          </w:divBdr>
        </w:div>
        <w:div w:id="1138376238">
          <w:marLeft w:val="0"/>
          <w:marRight w:val="0"/>
          <w:marTop w:val="0"/>
          <w:marBottom w:val="0"/>
          <w:divBdr>
            <w:top w:val="none" w:sz="0" w:space="0" w:color="auto"/>
            <w:left w:val="none" w:sz="0" w:space="0" w:color="auto"/>
            <w:bottom w:val="none" w:sz="0" w:space="0" w:color="auto"/>
            <w:right w:val="none" w:sz="0" w:space="0" w:color="auto"/>
          </w:divBdr>
        </w:div>
        <w:div w:id="2103916159">
          <w:marLeft w:val="0"/>
          <w:marRight w:val="0"/>
          <w:marTop w:val="0"/>
          <w:marBottom w:val="0"/>
          <w:divBdr>
            <w:top w:val="none" w:sz="0" w:space="0" w:color="auto"/>
            <w:left w:val="none" w:sz="0" w:space="0" w:color="auto"/>
            <w:bottom w:val="none" w:sz="0" w:space="0" w:color="auto"/>
            <w:right w:val="none" w:sz="0" w:space="0" w:color="auto"/>
          </w:divBdr>
        </w:div>
        <w:div w:id="1079013875">
          <w:marLeft w:val="0"/>
          <w:marRight w:val="0"/>
          <w:marTop w:val="0"/>
          <w:marBottom w:val="0"/>
          <w:divBdr>
            <w:top w:val="none" w:sz="0" w:space="0" w:color="auto"/>
            <w:left w:val="none" w:sz="0" w:space="0" w:color="auto"/>
            <w:bottom w:val="none" w:sz="0" w:space="0" w:color="auto"/>
            <w:right w:val="none" w:sz="0" w:space="0" w:color="auto"/>
          </w:divBdr>
        </w:div>
        <w:div w:id="676467658">
          <w:marLeft w:val="0"/>
          <w:marRight w:val="0"/>
          <w:marTop w:val="0"/>
          <w:marBottom w:val="0"/>
          <w:divBdr>
            <w:top w:val="none" w:sz="0" w:space="0" w:color="auto"/>
            <w:left w:val="none" w:sz="0" w:space="0" w:color="auto"/>
            <w:bottom w:val="none" w:sz="0" w:space="0" w:color="auto"/>
            <w:right w:val="none" w:sz="0" w:space="0" w:color="auto"/>
          </w:divBdr>
        </w:div>
        <w:div w:id="1042170319">
          <w:marLeft w:val="0"/>
          <w:marRight w:val="0"/>
          <w:marTop w:val="0"/>
          <w:marBottom w:val="0"/>
          <w:divBdr>
            <w:top w:val="none" w:sz="0" w:space="0" w:color="auto"/>
            <w:left w:val="none" w:sz="0" w:space="0" w:color="auto"/>
            <w:bottom w:val="none" w:sz="0" w:space="0" w:color="auto"/>
            <w:right w:val="none" w:sz="0" w:space="0" w:color="auto"/>
          </w:divBdr>
        </w:div>
        <w:div w:id="1003975183">
          <w:marLeft w:val="0"/>
          <w:marRight w:val="0"/>
          <w:marTop w:val="0"/>
          <w:marBottom w:val="0"/>
          <w:divBdr>
            <w:top w:val="none" w:sz="0" w:space="0" w:color="auto"/>
            <w:left w:val="none" w:sz="0" w:space="0" w:color="auto"/>
            <w:bottom w:val="none" w:sz="0" w:space="0" w:color="auto"/>
            <w:right w:val="none" w:sz="0" w:space="0" w:color="auto"/>
          </w:divBdr>
        </w:div>
        <w:div w:id="1578436242">
          <w:marLeft w:val="0"/>
          <w:marRight w:val="0"/>
          <w:marTop w:val="0"/>
          <w:marBottom w:val="0"/>
          <w:divBdr>
            <w:top w:val="none" w:sz="0" w:space="0" w:color="auto"/>
            <w:left w:val="none" w:sz="0" w:space="0" w:color="auto"/>
            <w:bottom w:val="none" w:sz="0" w:space="0" w:color="auto"/>
            <w:right w:val="none" w:sz="0" w:space="0" w:color="auto"/>
          </w:divBdr>
        </w:div>
        <w:div w:id="390690607">
          <w:marLeft w:val="0"/>
          <w:marRight w:val="0"/>
          <w:marTop w:val="0"/>
          <w:marBottom w:val="0"/>
          <w:divBdr>
            <w:top w:val="none" w:sz="0" w:space="0" w:color="auto"/>
            <w:left w:val="none" w:sz="0" w:space="0" w:color="auto"/>
            <w:bottom w:val="none" w:sz="0" w:space="0" w:color="auto"/>
            <w:right w:val="none" w:sz="0" w:space="0" w:color="auto"/>
          </w:divBdr>
        </w:div>
        <w:div w:id="1907371212">
          <w:marLeft w:val="0"/>
          <w:marRight w:val="0"/>
          <w:marTop w:val="0"/>
          <w:marBottom w:val="0"/>
          <w:divBdr>
            <w:top w:val="none" w:sz="0" w:space="0" w:color="auto"/>
            <w:left w:val="none" w:sz="0" w:space="0" w:color="auto"/>
            <w:bottom w:val="none" w:sz="0" w:space="0" w:color="auto"/>
            <w:right w:val="none" w:sz="0" w:space="0" w:color="auto"/>
          </w:divBdr>
        </w:div>
        <w:div w:id="762381401">
          <w:marLeft w:val="0"/>
          <w:marRight w:val="0"/>
          <w:marTop w:val="0"/>
          <w:marBottom w:val="0"/>
          <w:divBdr>
            <w:top w:val="none" w:sz="0" w:space="0" w:color="auto"/>
            <w:left w:val="none" w:sz="0" w:space="0" w:color="auto"/>
            <w:bottom w:val="none" w:sz="0" w:space="0" w:color="auto"/>
            <w:right w:val="none" w:sz="0" w:space="0" w:color="auto"/>
          </w:divBdr>
        </w:div>
        <w:div w:id="1331641277">
          <w:marLeft w:val="0"/>
          <w:marRight w:val="0"/>
          <w:marTop w:val="0"/>
          <w:marBottom w:val="0"/>
          <w:divBdr>
            <w:top w:val="none" w:sz="0" w:space="0" w:color="auto"/>
            <w:left w:val="none" w:sz="0" w:space="0" w:color="auto"/>
            <w:bottom w:val="none" w:sz="0" w:space="0" w:color="auto"/>
            <w:right w:val="none" w:sz="0" w:space="0" w:color="auto"/>
          </w:divBdr>
        </w:div>
        <w:div w:id="1641614075">
          <w:marLeft w:val="0"/>
          <w:marRight w:val="0"/>
          <w:marTop w:val="0"/>
          <w:marBottom w:val="0"/>
          <w:divBdr>
            <w:top w:val="none" w:sz="0" w:space="0" w:color="auto"/>
            <w:left w:val="none" w:sz="0" w:space="0" w:color="auto"/>
            <w:bottom w:val="none" w:sz="0" w:space="0" w:color="auto"/>
            <w:right w:val="none" w:sz="0" w:space="0" w:color="auto"/>
          </w:divBdr>
        </w:div>
        <w:div w:id="1098796741">
          <w:marLeft w:val="0"/>
          <w:marRight w:val="0"/>
          <w:marTop w:val="0"/>
          <w:marBottom w:val="0"/>
          <w:divBdr>
            <w:top w:val="none" w:sz="0" w:space="0" w:color="auto"/>
            <w:left w:val="none" w:sz="0" w:space="0" w:color="auto"/>
            <w:bottom w:val="none" w:sz="0" w:space="0" w:color="auto"/>
            <w:right w:val="none" w:sz="0" w:space="0" w:color="auto"/>
          </w:divBdr>
        </w:div>
        <w:div w:id="1948271272">
          <w:marLeft w:val="0"/>
          <w:marRight w:val="0"/>
          <w:marTop w:val="0"/>
          <w:marBottom w:val="0"/>
          <w:divBdr>
            <w:top w:val="none" w:sz="0" w:space="0" w:color="auto"/>
            <w:left w:val="none" w:sz="0" w:space="0" w:color="auto"/>
            <w:bottom w:val="none" w:sz="0" w:space="0" w:color="auto"/>
            <w:right w:val="none" w:sz="0" w:space="0" w:color="auto"/>
          </w:divBdr>
        </w:div>
        <w:div w:id="1288320674">
          <w:marLeft w:val="0"/>
          <w:marRight w:val="0"/>
          <w:marTop w:val="0"/>
          <w:marBottom w:val="0"/>
          <w:divBdr>
            <w:top w:val="none" w:sz="0" w:space="0" w:color="auto"/>
            <w:left w:val="none" w:sz="0" w:space="0" w:color="auto"/>
            <w:bottom w:val="none" w:sz="0" w:space="0" w:color="auto"/>
            <w:right w:val="none" w:sz="0" w:space="0" w:color="auto"/>
          </w:divBdr>
        </w:div>
        <w:div w:id="2011448263">
          <w:marLeft w:val="0"/>
          <w:marRight w:val="0"/>
          <w:marTop w:val="0"/>
          <w:marBottom w:val="0"/>
          <w:divBdr>
            <w:top w:val="none" w:sz="0" w:space="0" w:color="auto"/>
            <w:left w:val="none" w:sz="0" w:space="0" w:color="auto"/>
            <w:bottom w:val="none" w:sz="0" w:space="0" w:color="auto"/>
            <w:right w:val="none" w:sz="0" w:space="0" w:color="auto"/>
          </w:divBdr>
        </w:div>
        <w:div w:id="1223445597">
          <w:marLeft w:val="0"/>
          <w:marRight w:val="0"/>
          <w:marTop w:val="0"/>
          <w:marBottom w:val="0"/>
          <w:divBdr>
            <w:top w:val="none" w:sz="0" w:space="0" w:color="auto"/>
            <w:left w:val="none" w:sz="0" w:space="0" w:color="auto"/>
            <w:bottom w:val="none" w:sz="0" w:space="0" w:color="auto"/>
            <w:right w:val="none" w:sz="0" w:space="0" w:color="auto"/>
          </w:divBdr>
        </w:div>
        <w:div w:id="674503895">
          <w:marLeft w:val="0"/>
          <w:marRight w:val="0"/>
          <w:marTop w:val="0"/>
          <w:marBottom w:val="0"/>
          <w:divBdr>
            <w:top w:val="none" w:sz="0" w:space="0" w:color="auto"/>
            <w:left w:val="none" w:sz="0" w:space="0" w:color="auto"/>
            <w:bottom w:val="none" w:sz="0" w:space="0" w:color="auto"/>
            <w:right w:val="none" w:sz="0" w:space="0" w:color="auto"/>
          </w:divBdr>
        </w:div>
        <w:div w:id="1750074666">
          <w:marLeft w:val="0"/>
          <w:marRight w:val="0"/>
          <w:marTop w:val="0"/>
          <w:marBottom w:val="0"/>
          <w:divBdr>
            <w:top w:val="none" w:sz="0" w:space="0" w:color="auto"/>
            <w:left w:val="none" w:sz="0" w:space="0" w:color="auto"/>
            <w:bottom w:val="none" w:sz="0" w:space="0" w:color="auto"/>
            <w:right w:val="none" w:sz="0" w:space="0" w:color="auto"/>
          </w:divBdr>
        </w:div>
        <w:div w:id="488063148">
          <w:marLeft w:val="0"/>
          <w:marRight w:val="0"/>
          <w:marTop w:val="0"/>
          <w:marBottom w:val="0"/>
          <w:divBdr>
            <w:top w:val="none" w:sz="0" w:space="0" w:color="auto"/>
            <w:left w:val="none" w:sz="0" w:space="0" w:color="auto"/>
            <w:bottom w:val="none" w:sz="0" w:space="0" w:color="auto"/>
            <w:right w:val="none" w:sz="0" w:space="0" w:color="auto"/>
          </w:divBdr>
        </w:div>
        <w:div w:id="621762404">
          <w:marLeft w:val="0"/>
          <w:marRight w:val="0"/>
          <w:marTop w:val="0"/>
          <w:marBottom w:val="0"/>
          <w:divBdr>
            <w:top w:val="none" w:sz="0" w:space="0" w:color="auto"/>
            <w:left w:val="none" w:sz="0" w:space="0" w:color="auto"/>
            <w:bottom w:val="none" w:sz="0" w:space="0" w:color="auto"/>
            <w:right w:val="none" w:sz="0" w:space="0" w:color="auto"/>
          </w:divBdr>
        </w:div>
        <w:div w:id="1154176713">
          <w:marLeft w:val="0"/>
          <w:marRight w:val="0"/>
          <w:marTop w:val="0"/>
          <w:marBottom w:val="0"/>
          <w:divBdr>
            <w:top w:val="none" w:sz="0" w:space="0" w:color="auto"/>
            <w:left w:val="none" w:sz="0" w:space="0" w:color="auto"/>
            <w:bottom w:val="none" w:sz="0" w:space="0" w:color="auto"/>
            <w:right w:val="none" w:sz="0" w:space="0" w:color="auto"/>
          </w:divBdr>
        </w:div>
        <w:div w:id="2021929743">
          <w:marLeft w:val="0"/>
          <w:marRight w:val="0"/>
          <w:marTop w:val="0"/>
          <w:marBottom w:val="0"/>
          <w:divBdr>
            <w:top w:val="none" w:sz="0" w:space="0" w:color="auto"/>
            <w:left w:val="none" w:sz="0" w:space="0" w:color="auto"/>
            <w:bottom w:val="none" w:sz="0" w:space="0" w:color="auto"/>
            <w:right w:val="none" w:sz="0" w:space="0" w:color="auto"/>
          </w:divBdr>
        </w:div>
        <w:div w:id="1685588520">
          <w:marLeft w:val="0"/>
          <w:marRight w:val="0"/>
          <w:marTop w:val="0"/>
          <w:marBottom w:val="0"/>
          <w:divBdr>
            <w:top w:val="none" w:sz="0" w:space="0" w:color="auto"/>
            <w:left w:val="none" w:sz="0" w:space="0" w:color="auto"/>
            <w:bottom w:val="none" w:sz="0" w:space="0" w:color="auto"/>
            <w:right w:val="none" w:sz="0" w:space="0" w:color="auto"/>
          </w:divBdr>
        </w:div>
      </w:divsChild>
    </w:div>
    <w:div w:id="1046216786">
      <w:bodyDiv w:val="1"/>
      <w:marLeft w:val="0"/>
      <w:marRight w:val="0"/>
      <w:marTop w:val="0"/>
      <w:marBottom w:val="0"/>
      <w:divBdr>
        <w:top w:val="none" w:sz="0" w:space="0" w:color="auto"/>
        <w:left w:val="none" w:sz="0" w:space="0" w:color="auto"/>
        <w:bottom w:val="none" w:sz="0" w:space="0" w:color="auto"/>
        <w:right w:val="none" w:sz="0" w:space="0" w:color="auto"/>
      </w:divBdr>
      <w:divsChild>
        <w:div w:id="1659311355">
          <w:marLeft w:val="0"/>
          <w:marRight w:val="0"/>
          <w:marTop w:val="0"/>
          <w:marBottom w:val="0"/>
          <w:divBdr>
            <w:top w:val="none" w:sz="0" w:space="0" w:color="auto"/>
            <w:left w:val="none" w:sz="0" w:space="0" w:color="auto"/>
            <w:bottom w:val="none" w:sz="0" w:space="0" w:color="auto"/>
            <w:right w:val="none" w:sz="0" w:space="0" w:color="auto"/>
          </w:divBdr>
        </w:div>
        <w:div w:id="1805662179">
          <w:marLeft w:val="0"/>
          <w:marRight w:val="0"/>
          <w:marTop w:val="0"/>
          <w:marBottom w:val="0"/>
          <w:divBdr>
            <w:top w:val="none" w:sz="0" w:space="0" w:color="auto"/>
            <w:left w:val="none" w:sz="0" w:space="0" w:color="auto"/>
            <w:bottom w:val="none" w:sz="0" w:space="0" w:color="auto"/>
            <w:right w:val="none" w:sz="0" w:space="0" w:color="auto"/>
          </w:divBdr>
        </w:div>
        <w:div w:id="524367955">
          <w:marLeft w:val="0"/>
          <w:marRight w:val="0"/>
          <w:marTop w:val="0"/>
          <w:marBottom w:val="0"/>
          <w:divBdr>
            <w:top w:val="none" w:sz="0" w:space="0" w:color="auto"/>
            <w:left w:val="none" w:sz="0" w:space="0" w:color="auto"/>
            <w:bottom w:val="none" w:sz="0" w:space="0" w:color="auto"/>
            <w:right w:val="none" w:sz="0" w:space="0" w:color="auto"/>
          </w:divBdr>
        </w:div>
        <w:div w:id="1626422656">
          <w:marLeft w:val="0"/>
          <w:marRight w:val="0"/>
          <w:marTop w:val="0"/>
          <w:marBottom w:val="0"/>
          <w:divBdr>
            <w:top w:val="none" w:sz="0" w:space="0" w:color="auto"/>
            <w:left w:val="none" w:sz="0" w:space="0" w:color="auto"/>
            <w:bottom w:val="none" w:sz="0" w:space="0" w:color="auto"/>
            <w:right w:val="none" w:sz="0" w:space="0" w:color="auto"/>
          </w:divBdr>
        </w:div>
        <w:div w:id="2117410189">
          <w:marLeft w:val="0"/>
          <w:marRight w:val="0"/>
          <w:marTop w:val="0"/>
          <w:marBottom w:val="0"/>
          <w:divBdr>
            <w:top w:val="none" w:sz="0" w:space="0" w:color="auto"/>
            <w:left w:val="none" w:sz="0" w:space="0" w:color="auto"/>
            <w:bottom w:val="none" w:sz="0" w:space="0" w:color="auto"/>
            <w:right w:val="none" w:sz="0" w:space="0" w:color="auto"/>
          </w:divBdr>
        </w:div>
        <w:div w:id="909579877">
          <w:marLeft w:val="0"/>
          <w:marRight w:val="0"/>
          <w:marTop w:val="0"/>
          <w:marBottom w:val="0"/>
          <w:divBdr>
            <w:top w:val="none" w:sz="0" w:space="0" w:color="auto"/>
            <w:left w:val="none" w:sz="0" w:space="0" w:color="auto"/>
            <w:bottom w:val="none" w:sz="0" w:space="0" w:color="auto"/>
            <w:right w:val="none" w:sz="0" w:space="0" w:color="auto"/>
          </w:divBdr>
        </w:div>
        <w:div w:id="625042890">
          <w:marLeft w:val="0"/>
          <w:marRight w:val="0"/>
          <w:marTop w:val="0"/>
          <w:marBottom w:val="0"/>
          <w:divBdr>
            <w:top w:val="none" w:sz="0" w:space="0" w:color="auto"/>
            <w:left w:val="none" w:sz="0" w:space="0" w:color="auto"/>
            <w:bottom w:val="none" w:sz="0" w:space="0" w:color="auto"/>
            <w:right w:val="none" w:sz="0" w:space="0" w:color="auto"/>
          </w:divBdr>
        </w:div>
        <w:div w:id="390621391">
          <w:marLeft w:val="0"/>
          <w:marRight w:val="0"/>
          <w:marTop w:val="0"/>
          <w:marBottom w:val="0"/>
          <w:divBdr>
            <w:top w:val="none" w:sz="0" w:space="0" w:color="auto"/>
            <w:left w:val="none" w:sz="0" w:space="0" w:color="auto"/>
            <w:bottom w:val="none" w:sz="0" w:space="0" w:color="auto"/>
            <w:right w:val="none" w:sz="0" w:space="0" w:color="auto"/>
          </w:divBdr>
        </w:div>
        <w:div w:id="1730419893">
          <w:marLeft w:val="0"/>
          <w:marRight w:val="0"/>
          <w:marTop w:val="0"/>
          <w:marBottom w:val="0"/>
          <w:divBdr>
            <w:top w:val="none" w:sz="0" w:space="0" w:color="auto"/>
            <w:left w:val="none" w:sz="0" w:space="0" w:color="auto"/>
            <w:bottom w:val="none" w:sz="0" w:space="0" w:color="auto"/>
            <w:right w:val="none" w:sz="0" w:space="0" w:color="auto"/>
          </w:divBdr>
        </w:div>
        <w:div w:id="1283920441">
          <w:marLeft w:val="0"/>
          <w:marRight w:val="0"/>
          <w:marTop w:val="0"/>
          <w:marBottom w:val="0"/>
          <w:divBdr>
            <w:top w:val="none" w:sz="0" w:space="0" w:color="auto"/>
            <w:left w:val="none" w:sz="0" w:space="0" w:color="auto"/>
            <w:bottom w:val="none" w:sz="0" w:space="0" w:color="auto"/>
            <w:right w:val="none" w:sz="0" w:space="0" w:color="auto"/>
          </w:divBdr>
        </w:div>
        <w:div w:id="439491181">
          <w:marLeft w:val="0"/>
          <w:marRight w:val="0"/>
          <w:marTop w:val="0"/>
          <w:marBottom w:val="0"/>
          <w:divBdr>
            <w:top w:val="none" w:sz="0" w:space="0" w:color="auto"/>
            <w:left w:val="none" w:sz="0" w:space="0" w:color="auto"/>
            <w:bottom w:val="none" w:sz="0" w:space="0" w:color="auto"/>
            <w:right w:val="none" w:sz="0" w:space="0" w:color="auto"/>
          </w:divBdr>
        </w:div>
        <w:div w:id="1444377294">
          <w:marLeft w:val="0"/>
          <w:marRight w:val="0"/>
          <w:marTop w:val="0"/>
          <w:marBottom w:val="0"/>
          <w:divBdr>
            <w:top w:val="none" w:sz="0" w:space="0" w:color="auto"/>
            <w:left w:val="none" w:sz="0" w:space="0" w:color="auto"/>
            <w:bottom w:val="none" w:sz="0" w:space="0" w:color="auto"/>
            <w:right w:val="none" w:sz="0" w:space="0" w:color="auto"/>
          </w:divBdr>
        </w:div>
      </w:divsChild>
    </w:div>
    <w:div w:id="1156799680">
      <w:bodyDiv w:val="1"/>
      <w:marLeft w:val="0"/>
      <w:marRight w:val="0"/>
      <w:marTop w:val="0"/>
      <w:marBottom w:val="0"/>
      <w:divBdr>
        <w:top w:val="none" w:sz="0" w:space="0" w:color="auto"/>
        <w:left w:val="none" w:sz="0" w:space="0" w:color="auto"/>
        <w:bottom w:val="none" w:sz="0" w:space="0" w:color="auto"/>
        <w:right w:val="none" w:sz="0" w:space="0" w:color="auto"/>
      </w:divBdr>
      <w:divsChild>
        <w:div w:id="684209332">
          <w:marLeft w:val="0"/>
          <w:marRight w:val="0"/>
          <w:marTop w:val="0"/>
          <w:marBottom w:val="0"/>
          <w:divBdr>
            <w:top w:val="none" w:sz="0" w:space="0" w:color="auto"/>
            <w:left w:val="none" w:sz="0" w:space="0" w:color="auto"/>
            <w:bottom w:val="none" w:sz="0" w:space="0" w:color="auto"/>
            <w:right w:val="none" w:sz="0" w:space="0" w:color="auto"/>
          </w:divBdr>
        </w:div>
        <w:div w:id="2126846165">
          <w:marLeft w:val="0"/>
          <w:marRight w:val="0"/>
          <w:marTop w:val="0"/>
          <w:marBottom w:val="0"/>
          <w:divBdr>
            <w:top w:val="none" w:sz="0" w:space="0" w:color="auto"/>
            <w:left w:val="none" w:sz="0" w:space="0" w:color="auto"/>
            <w:bottom w:val="none" w:sz="0" w:space="0" w:color="auto"/>
            <w:right w:val="none" w:sz="0" w:space="0" w:color="auto"/>
          </w:divBdr>
        </w:div>
        <w:div w:id="1041712781">
          <w:marLeft w:val="0"/>
          <w:marRight w:val="0"/>
          <w:marTop w:val="0"/>
          <w:marBottom w:val="0"/>
          <w:divBdr>
            <w:top w:val="none" w:sz="0" w:space="0" w:color="auto"/>
            <w:left w:val="none" w:sz="0" w:space="0" w:color="auto"/>
            <w:bottom w:val="none" w:sz="0" w:space="0" w:color="auto"/>
            <w:right w:val="none" w:sz="0" w:space="0" w:color="auto"/>
          </w:divBdr>
        </w:div>
        <w:div w:id="692144694">
          <w:marLeft w:val="0"/>
          <w:marRight w:val="0"/>
          <w:marTop w:val="0"/>
          <w:marBottom w:val="0"/>
          <w:divBdr>
            <w:top w:val="none" w:sz="0" w:space="0" w:color="auto"/>
            <w:left w:val="none" w:sz="0" w:space="0" w:color="auto"/>
            <w:bottom w:val="none" w:sz="0" w:space="0" w:color="auto"/>
            <w:right w:val="none" w:sz="0" w:space="0" w:color="auto"/>
          </w:divBdr>
        </w:div>
        <w:div w:id="207188584">
          <w:marLeft w:val="0"/>
          <w:marRight w:val="0"/>
          <w:marTop w:val="0"/>
          <w:marBottom w:val="0"/>
          <w:divBdr>
            <w:top w:val="none" w:sz="0" w:space="0" w:color="auto"/>
            <w:left w:val="none" w:sz="0" w:space="0" w:color="auto"/>
            <w:bottom w:val="none" w:sz="0" w:space="0" w:color="auto"/>
            <w:right w:val="none" w:sz="0" w:space="0" w:color="auto"/>
          </w:divBdr>
        </w:div>
        <w:div w:id="654260942">
          <w:marLeft w:val="0"/>
          <w:marRight w:val="0"/>
          <w:marTop w:val="0"/>
          <w:marBottom w:val="0"/>
          <w:divBdr>
            <w:top w:val="none" w:sz="0" w:space="0" w:color="auto"/>
            <w:left w:val="none" w:sz="0" w:space="0" w:color="auto"/>
            <w:bottom w:val="none" w:sz="0" w:space="0" w:color="auto"/>
            <w:right w:val="none" w:sz="0" w:space="0" w:color="auto"/>
          </w:divBdr>
        </w:div>
        <w:div w:id="452789092">
          <w:marLeft w:val="0"/>
          <w:marRight w:val="0"/>
          <w:marTop w:val="0"/>
          <w:marBottom w:val="0"/>
          <w:divBdr>
            <w:top w:val="none" w:sz="0" w:space="0" w:color="auto"/>
            <w:left w:val="none" w:sz="0" w:space="0" w:color="auto"/>
            <w:bottom w:val="none" w:sz="0" w:space="0" w:color="auto"/>
            <w:right w:val="none" w:sz="0" w:space="0" w:color="auto"/>
          </w:divBdr>
        </w:div>
        <w:div w:id="283080101">
          <w:marLeft w:val="0"/>
          <w:marRight w:val="0"/>
          <w:marTop w:val="0"/>
          <w:marBottom w:val="0"/>
          <w:divBdr>
            <w:top w:val="none" w:sz="0" w:space="0" w:color="auto"/>
            <w:left w:val="none" w:sz="0" w:space="0" w:color="auto"/>
            <w:bottom w:val="none" w:sz="0" w:space="0" w:color="auto"/>
            <w:right w:val="none" w:sz="0" w:space="0" w:color="auto"/>
          </w:divBdr>
        </w:div>
        <w:div w:id="1433428017">
          <w:marLeft w:val="0"/>
          <w:marRight w:val="0"/>
          <w:marTop w:val="0"/>
          <w:marBottom w:val="0"/>
          <w:divBdr>
            <w:top w:val="none" w:sz="0" w:space="0" w:color="auto"/>
            <w:left w:val="none" w:sz="0" w:space="0" w:color="auto"/>
            <w:bottom w:val="none" w:sz="0" w:space="0" w:color="auto"/>
            <w:right w:val="none" w:sz="0" w:space="0" w:color="auto"/>
          </w:divBdr>
        </w:div>
        <w:div w:id="1289626981">
          <w:marLeft w:val="0"/>
          <w:marRight w:val="0"/>
          <w:marTop w:val="0"/>
          <w:marBottom w:val="0"/>
          <w:divBdr>
            <w:top w:val="none" w:sz="0" w:space="0" w:color="auto"/>
            <w:left w:val="none" w:sz="0" w:space="0" w:color="auto"/>
            <w:bottom w:val="none" w:sz="0" w:space="0" w:color="auto"/>
            <w:right w:val="none" w:sz="0" w:space="0" w:color="auto"/>
          </w:divBdr>
        </w:div>
        <w:div w:id="840042608">
          <w:marLeft w:val="0"/>
          <w:marRight w:val="0"/>
          <w:marTop w:val="0"/>
          <w:marBottom w:val="0"/>
          <w:divBdr>
            <w:top w:val="none" w:sz="0" w:space="0" w:color="auto"/>
            <w:left w:val="none" w:sz="0" w:space="0" w:color="auto"/>
            <w:bottom w:val="none" w:sz="0" w:space="0" w:color="auto"/>
            <w:right w:val="none" w:sz="0" w:space="0" w:color="auto"/>
          </w:divBdr>
        </w:div>
        <w:div w:id="744184080">
          <w:marLeft w:val="0"/>
          <w:marRight w:val="0"/>
          <w:marTop w:val="0"/>
          <w:marBottom w:val="0"/>
          <w:divBdr>
            <w:top w:val="none" w:sz="0" w:space="0" w:color="auto"/>
            <w:left w:val="none" w:sz="0" w:space="0" w:color="auto"/>
            <w:bottom w:val="none" w:sz="0" w:space="0" w:color="auto"/>
            <w:right w:val="none" w:sz="0" w:space="0" w:color="auto"/>
          </w:divBdr>
        </w:div>
        <w:div w:id="1756828111">
          <w:marLeft w:val="0"/>
          <w:marRight w:val="0"/>
          <w:marTop w:val="0"/>
          <w:marBottom w:val="0"/>
          <w:divBdr>
            <w:top w:val="none" w:sz="0" w:space="0" w:color="auto"/>
            <w:left w:val="none" w:sz="0" w:space="0" w:color="auto"/>
            <w:bottom w:val="none" w:sz="0" w:space="0" w:color="auto"/>
            <w:right w:val="none" w:sz="0" w:space="0" w:color="auto"/>
          </w:divBdr>
        </w:div>
        <w:div w:id="879366704">
          <w:marLeft w:val="0"/>
          <w:marRight w:val="0"/>
          <w:marTop w:val="0"/>
          <w:marBottom w:val="0"/>
          <w:divBdr>
            <w:top w:val="none" w:sz="0" w:space="0" w:color="auto"/>
            <w:left w:val="none" w:sz="0" w:space="0" w:color="auto"/>
            <w:bottom w:val="none" w:sz="0" w:space="0" w:color="auto"/>
            <w:right w:val="none" w:sz="0" w:space="0" w:color="auto"/>
          </w:divBdr>
        </w:div>
      </w:divsChild>
    </w:div>
    <w:div w:id="1160461965">
      <w:bodyDiv w:val="1"/>
      <w:marLeft w:val="0"/>
      <w:marRight w:val="0"/>
      <w:marTop w:val="0"/>
      <w:marBottom w:val="0"/>
      <w:divBdr>
        <w:top w:val="none" w:sz="0" w:space="0" w:color="auto"/>
        <w:left w:val="none" w:sz="0" w:space="0" w:color="auto"/>
        <w:bottom w:val="none" w:sz="0" w:space="0" w:color="auto"/>
        <w:right w:val="none" w:sz="0" w:space="0" w:color="auto"/>
      </w:divBdr>
      <w:divsChild>
        <w:div w:id="412360254">
          <w:marLeft w:val="0"/>
          <w:marRight w:val="0"/>
          <w:marTop w:val="0"/>
          <w:marBottom w:val="0"/>
          <w:divBdr>
            <w:top w:val="none" w:sz="0" w:space="0" w:color="auto"/>
            <w:left w:val="none" w:sz="0" w:space="0" w:color="auto"/>
            <w:bottom w:val="none" w:sz="0" w:space="0" w:color="auto"/>
            <w:right w:val="none" w:sz="0" w:space="0" w:color="auto"/>
          </w:divBdr>
        </w:div>
        <w:div w:id="1325742686">
          <w:marLeft w:val="0"/>
          <w:marRight w:val="0"/>
          <w:marTop w:val="0"/>
          <w:marBottom w:val="0"/>
          <w:divBdr>
            <w:top w:val="none" w:sz="0" w:space="0" w:color="auto"/>
            <w:left w:val="none" w:sz="0" w:space="0" w:color="auto"/>
            <w:bottom w:val="none" w:sz="0" w:space="0" w:color="auto"/>
            <w:right w:val="none" w:sz="0" w:space="0" w:color="auto"/>
          </w:divBdr>
        </w:div>
      </w:divsChild>
    </w:div>
    <w:div w:id="1181310115">
      <w:bodyDiv w:val="1"/>
      <w:marLeft w:val="0"/>
      <w:marRight w:val="0"/>
      <w:marTop w:val="0"/>
      <w:marBottom w:val="0"/>
      <w:divBdr>
        <w:top w:val="none" w:sz="0" w:space="0" w:color="auto"/>
        <w:left w:val="none" w:sz="0" w:space="0" w:color="auto"/>
        <w:bottom w:val="none" w:sz="0" w:space="0" w:color="auto"/>
        <w:right w:val="none" w:sz="0" w:space="0" w:color="auto"/>
      </w:divBdr>
      <w:divsChild>
        <w:div w:id="1874149246">
          <w:marLeft w:val="0"/>
          <w:marRight w:val="0"/>
          <w:marTop w:val="0"/>
          <w:marBottom w:val="0"/>
          <w:divBdr>
            <w:top w:val="none" w:sz="0" w:space="0" w:color="auto"/>
            <w:left w:val="none" w:sz="0" w:space="0" w:color="auto"/>
            <w:bottom w:val="none" w:sz="0" w:space="0" w:color="auto"/>
            <w:right w:val="none" w:sz="0" w:space="0" w:color="auto"/>
          </w:divBdr>
        </w:div>
        <w:div w:id="1655329596">
          <w:marLeft w:val="0"/>
          <w:marRight w:val="0"/>
          <w:marTop w:val="0"/>
          <w:marBottom w:val="0"/>
          <w:divBdr>
            <w:top w:val="none" w:sz="0" w:space="0" w:color="auto"/>
            <w:left w:val="none" w:sz="0" w:space="0" w:color="auto"/>
            <w:bottom w:val="none" w:sz="0" w:space="0" w:color="auto"/>
            <w:right w:val="none" w:sz="0" w:space="0" w:color="auto"/>
          </w:divBdr>
        </w:div>
        <w:div w:id="1344935633">
          <w:marLeft w:val="0"/>
          <w:marRight w:val="0"/>
          <w:marTop w:val="0"/>
          <w:marBottom w:val="0"/>
          <w:divBdr>
            <w:top w:val="none" w:sz="0" w:space="0" w:color="auto"/>
            <w:left w:val="none" w:sz="0" w:space="0" w:color="auto"/>
            <w:bottom w:val="none" w:sz="0" w:space="0" w:color="auto"/>
            <w:right w:val="none" w:sz="0" w:space="0" w:color="auto"/>
          </w:divBdr>
        </w:div>
        <w:div w:id="1581017139">
          <w:marLeft w:val="0"/>
          <w:marRight w:val="0"/>
          <w:marTop w:val="0"/>
          <w:marBottom w:val="0"/>
          <w:divBdr>
            <w:top w:val="none" w:sz="0" w:space="0" w:color="auto"/>
            <w:left w:val="none" w:sz="0" w:space="0" w:color="auto"/>
            <w:bottom w:val="none" w:sz="0" w:space="0" w:color="auto"/>
            <w:right w:val="none" w:sz="0" w:space="0" w:color="auto"/>
          </w:divBdr>
        </w:div>
        <w:div w:id="577054437">
          <w:marLeft w:val="0"/>
          <w:marRight w:val="0"/>
          <w:marTop w:val="0"/>
          <w:marBottom w:val="0"/>
          <w:divBdr>
            <w:top w:val="none" w:sz="0" w:space="0" w:color="auto"/>
            <w:left w:val="none" w:sz="0" w:space="0" w:color="auto"/>
            <w:bottom w:val="none" w:sz="0" w:space="0" w:color="auto"/>
            <w:right w:val="none" w:sz="0" w:space="0" w:color="auto"/>
          </w:divBdr>
        </w:div>
        <w:div w:id="638221384">
          <w:marLeft w:val="0"/>
          <w:marRight w:val="0"/>
          <w:marTop w:val="0"/>
          <w:marBottom w:val="0"/>
          <w:divBdr>
            <w:top w:val="none" w:sz="0" w:space="0" w:color="auto"/>
            <w:left w:val="none" w:sz="0" w:space="0" w:color="auto"/>
            <w:bottom w:val="none" w:sz="0" w:space="0" w:color="auto"/>
            <w:right w:val="none" w:sz="0" w:space="0" w:color="auto"/>
          </w:divBdr>
        </w:div>
        <w:div w:id="285238373">
          <w:marLeft w:val="0"/>
          <w:marRight w:val="0"/>
          <w:marTop w:val="0"/>
          <w:marBottom w:val="0"/>
          <w:divBdr>
            <w:top w:val="none" w:sz="0" w:space="0" w:color="auto"/>
            <w:left w:val="none" w:sz="0" w:space="0" w:color="auto"/>
            <w:bottom w:val="none" w:sz="0" w:space="0" w:color="auto"/>
            <w:right w:val="none" w:sz="0" w:space="0" w:color="auto"/>
          </w:divBdr>
        </w:div>
      </w:divsChild>
    </w:div>
    <w:div w:id="1328510541">
      <w:bodyDiv w:val="1"/>
      <w:marLeft w:val="0"/>
      <w:marRight w:val="0"/>
      <w:marTop w:val="0"/>
      <w:marBottom w:val="0"/>
      <w:divBdr>
        <w:top w:val="none" w:sz="0" w:space="0" w:color="auto"/>
        <w:left w:val="none" w:sz="0" w:space="0" w:color="auto"/>
        <w:bottom w:val="none" w:sz="0" w:space="0" w:color="auto"/>
        <w:right w:val="none" w:sz="0" w:space="0" w:color="auto"/>
      </w:divBdr>
      <w:divsChild>
        <w:div w:id="904532532">
          <w:marLeft w:val="0"/>
          <w:marRight w:val="0"/>
          <w:marTop w:val="0"/>
          <w:marBottom w:val="0"/>
          <w:divBdr>
            <w:top w:val="none" w:sz="0" w:space="0" w:color="auto"/>
            <w:left w:val="none" w:sz="0" w:space="0" w:color="auto"/>
            <w:bottom w:val="none" w:sz="0" w:space="0" w:color="auto"/>
            <w:right w:val="none" w:sz="0" w:space="0" w:color="auto"/>
          </w:divBdr>
        </w:div>
        <w:div w:id="1693409586">
          <w:marLeft w:val="0"/>
          <w:marRight w:val="0"/>
          <w:marTop w:val="0"/>
          <w:marBottom w:val="0"/>
          <w:divBdr>
            <w:top w:val="none" w:sz="0" w:space="0" w:color="auto"/>
            <w:left w:val="none" w:sz="0" w:space="0" w:color="auto"/>
            <w:bottom w:val="none" w:sz="0" w:space="0" w:color="auto"/>
            <w:right w:val="none" w:sz="0" w:space="0" w:color="auto"/>
          </w:divBdr>
        </w:div>
        <w:div w:id="1345744514">
          <w:marLeft w:val="0"/>
          <w:marRight w:val="0"/>
          <w:marTop w:val="0"/>
          <w:marBottom w:val="0"/>
          <w:divBdr>
            <w:top w:val="none" w:sz="0" w:space="0" w:color="auto"/>
            <w:left w:val="none" w:sz="0" w:space="0" w:color="auto"/>
            <w:bottom w:val="none" w:sz="0" w:space="0" w:color="auto"/>
            <w:right w:val="none" w:sz="0" w:space="0" w:color="auto"/>
          </w:divBdr>
        </w:div>
        <w:div w:id="283386308">
          <w:marLeft w:val="0"/>
          <w:marRight w:val="0"/>
          <w:marTop w:val="0"/>
          <w:marBottom w:val="0"/>
          <w:divBdr>
            <w:top w:val="none" w:sz="0" w:space="0" w:color="auto"/>
            <w:left w:val="none" w:sz="0" w:space="0" w:color="auto"/>
            <w:bottom w:val="none" w:sz="0" w:space="0" w:color="auto"/>
            <w:right w:val="none" w:sz="0" w:space="0" w:color="auto"/>
          </w:divBdr>
        </w:div>
        <w:div w:id="2034501251">
          <w:marLeft w:val="0"/>
          <w:marRight w:val="0"/>
          <w:marTop w:val="0"/>
          <w:marBottom w:val="0"/>
          <w:divBdr>
            <w:top w:val="none" w:sz="0" w:space="0" w:color="auto"/>
            <w:left w:val="none" w:sz="0" w:space="0" w:color="auto"/>
            <w:bottom w:val="none" w:sz="0" w:space="0" w:color="auto"/>
            <w:right w:val="none" w:sz="0" w:space="0" w:color="auto"/>
          </w:divBdr>
        </w:div>
        <w:div w:id="1603611932">
          <w:marLeft w:val="0"/>
          <w:marRight w:val="0"/>
          <w:marTop w:val="0"/>
          <w:marBottom w:val="0"/>
          <w:divBdr>
            <w:top w:val="none" w:sz="0" w:space="0" w:color="auto"/>
            <w:left w:val="none" w:sz="0" w:space="0" w:color="auto"/>
            <w:bottom w:val="none" w:sz="0" w:space="0" w:color="auto"/>
            <w:right w:val="none" w:sz="0" w:space="0" w:color="auto"/>
          </w:divBdr>
        </w:div>
      </w:divsChild>
    </w:div>
    <w:div w:id="1415662458">
      <w:bodyDiv w:val="1"/>
      <w:marLeft w:val="0"/>
      <w:marRight w:val="0"/>
      <w:marTop w:val="0"/>
      <w:marBottom w:val="0"/>
      <w:divBdr>
        <w:top w:val="none" w:sz="0" w:space="0" w:color="auto"/>
        <w:left w:val="none" w:sz="0" w:space="0" w:color="auto"/>
        <w:bottom w:val="none" w:sz="0" w:space="0" w:color="auto"/>
        <w:right w:val="none" w:sz="0" w:space="0" w:color="auto"/>
      </w:divBdr>
      <w:divsChild>
        <w:div w:id="1580217364">
          <w:marLeft w:val="0"/>
          <w:marRight w:val="0"/>
          <w:marTop w:val="0"/>
          <w:marBottom w:val="0"/>
          <w:divBdr>
            <w:top w:val="none" w:sz="0" w:space="0" w:color="auto"/>
            <w:left w:val="none" w:sz="0" w:space="0" w:color="auto"/>
            <w:bottom w:val="none" w:sz="0" w:space="0" w:color="auto"/>
            <w:right w:val="none" w:sz="0" w:space="0" w:color="auto"/>
          </w:divBdr>
        </w:div>
        <w:div w:id="53163318">
          <w:marLeft w:val="0"/>
          <w:marRight w:val="0"/>
          <w:marTop w:val="0"/>
          <w:marBottom w:val="0"/>
          <w:divBdr>
            <w:top w:val="none" w:sz="0" w:space="0" w:color="auto"/>
            <w:left w:val="none" w:sz="0" w:space="0" w:color="auto"/>
            <w:bottom w:val="none" w:sz="0" w:space="0" w:color="auto"/>
            <w:right w:val="none" w:sz="0" w:space="0" w:color="auto"/>
          </w:divBdr>
        </w:div>
        <w:div w:id="1948586577">
          <w:marLeft w:val="0"/>
          <w:marRight w:val="0"/>
          <w:marTop w:val="0"/>
          <w:marBottom w:val="0"/>
          <w:divBdr>
            <w:top w:val="none" w:sz="0" w:space="0" w:color="auto"/>
            <w:left w:val="none" w:sz="0" w:space="0" w:color="auto"/>
            <w:bottom w:val="none" w:sz="0" w:space="0" w:color="auto"/>
            <w:right w:val="none" w:sz="0" w:space="0" w:color="auto"/>
          </w:divBdr>
        </w:div>
        <w:div w:id="910193677">
          <w:marLeft w:val="0"/>
          <w:marRight w:val="0"/>
          <w:marTop w:val="0"/>
          <w:marBottom w:val="0"/>
          <w:divBdr>
            <w:top w:val="none" w:sz="0" w:space="0" w:color="auto"/>
            <w:left w:val="none" w:sz="0" w:space="0" w:color="auto"/>
            <w:bottom w:val="none" w:sz="0" w:space="0" w:color="auto"/>
            <w:right w:val="none" w:sz="0" w:space="0" w:color="auto"/>
          </w:divBdr>
        </w:div>
        <w:div w:id="834145136">
          <w:marLeft w:val="0"/>
          <w:marRight w:val="0"/>
          <w:marTop w:val="0"/>
          <w:marBottom w:val="0"/>
          <w:divBdr>
            <w:top w:val="none" w:sz="0" w:space="0" w:color="auto"/>
            <w:left w:val="none" w:sz="0" w:space="0" w:color="auto"/>
            <w:bottom w:val="none" w:sz="0" w:space="0" w:color="auto"/>
            <w:right w:val="none" w:sz="0" w:space="0" w:color="auto"/>
          </w:divBdr>
        </w:div>
        <w:div w:id="1194999265">
          <w:marLeft w:val="0"/>
          <w:marRight w:val="0"/>
          <w:marTop w:val="0"/>
          <w:marBottom w:val="0"/>
          <w:divBdr>
            <w:top w:val="none" w:sz="0" w:space="0" w:color="auto"/>
            <w:left w:val="none" w:sz="0" w:space="0" w:color="auto"/>
            <w:bottom w:val="none" w:sz="0" w:space="0" w:color="auto"/>
            <w:right w:val="none" w:sz="0" w:space="0" w:color="auto"/>
          </w:divBdr>
        </w:div>
        <w:div w:id="205459481">
          <w:marLeft w:val="0"/>
          <w:marRight w:val="0"/>
          <w:marTop w:val="0"/>
          <w:marBottom w:val="0"/>
          <w:divBdr>
            <w:top w:val="none" w:sz="0" w:space="0" w:color="auto"/>
            <w:left w:val="none" w:sz="0" w:space="0" w:color="auto"/>
            <w:bottom w:val="none" w:sz="0" w:space="0" w:color="auto"/>
            <w:right w:val="none" w:sz="0" w:space="0" w:color="auto"/>
          </w:divBdr>
        </w:div>
        <w:div w:id="264584568">
          <w:marLeft w:val="0"/>
          <w:marRight w:val="0"/>
          <w:marTop w:val="0"/>
          <w:marBottom w:val="0"/>
          <w:divBdr>
            <w:top w:val="none" w:sz="0" w:space="0" w:color="auto"/>
            <w:left w:val="none" w:sz="0" w:space="0" w:color="auto"/>
            <w:bottom w:val="none" w:sz="0" w:space="0" w:color="auto"/>
            <w:right w:val="none" w:sz="0" w:space="0" w:color="auto"/>
          </w:divBdr>
        </w:div>
        <w:div w:id="1291277727">
          <w:marLeft w:val="0"/>
          <w:marRight w:val="0"/>
          <w:marTop w:val="0"/>
          <w:marBottom w:val="0"/>
          <w:divBdr>
            <w:top w:val="none" w:sz="0" w:space="0" w:color="auto"/>
            <w:left w:val="none" w:sz="0" w:space="0" w:color="auto"/>
            <w:bottom w:val="none" w:sz="0" w:space="0" w:color="auto"/>
            <w:right w:val="none" w:sz="0" w:space="0" w:color="auto"/>
          </w:divBdr>
        </w:div>
      </w:divsChild>
    </w:div>
    <w:div w:id="1424960603">
      <w:bodyDiv w:val="1"/>
      <w:marLeft w:val="0"/>
      <w:marRight w:val="0"/>
      <w:marTop w:val="0"/>
      <w:marBottom w:val="0"/>
      <w:divBdr>
        <w:top w:val="none" w:sz="0" w:space="0" w:color="auto"/>
        <w:left w:val="none" w:sz="0" w:space="0" w:color="auto"/>
        <w:bottom w:val="none" w:sz="0" w:space="0" w:color="auto"/>
        <w:right w:val="none" w:sz="0" w:space="0" w:color="auto"/>
      </w:divBdr>
      <w:divsChild>
        <w:div w:id="1546989264">
          <w:marLeft w:val="0"/>
          <w:marRight w:val="0"/>
          <w:marTop w:val="0"/>
          <w:marBottom w:val="0"/>
          <w:divBdr>
            <w:top w:val="none" w:sz="0" w:space="0" w:color="auto"/>
            <w:left w:val="none" w:sz="0" w:space="0" w:color="auto"/>
            <w:bottom w:val="none" w:sz="0" w:space="0" w:color="auto"/>
            <w:right w:val="none" w:sz="0" w:space="0" w:color="auto"/>
          </w:divBdr>
        </w:div>
      </w:divsChild>
    </w:div>
    <w:div w:id="1445030186">
      <w:bodyDiv w:val="1"/>
      <w:marLeft w:val="0"/>
      <w:marRight w:val="0"/>
      <w:marTop w:val="0"/>
      <w:marBottom w:val="0"/>
      <w:divBdr>
        <w:top w:val="none" w:sz="0" w:space="0" w:color="auto"/>
        <w:left w:val="none" w:sz="0" w:space="0" w:color="auto"/>
        <w:bottom w:val="none" w:sz="0" w:space="0" w:color="auto"/>
        <w:right w:val="none" w:sz="0" w:space="0" w:color="auto"/>
      </w:divBdr>
      <w:divsChild>
        <w:div w:id="268244433">
          <w:marLeft w:val="0"/>
          <w:marRight w:val="0"/>
          <w:marTop w:val="0"/>
          <w:marBottom w:val="0"/>
          <w:divBdr>
            <w:top w:val="none" w:sz="0" w:space="0" w:color="auto"/>
            <w:left w:val="none" w:sz="0" w:space="0" w:color="auto"/>
            <w:bottom w:val="none" w:sz="0" w:space="0" w:color="auto"/>
            <w:right w:val="none" w:sz="0" w:space="0" w:color="auto"/>
          </w:divBdr>
        </w:div>
        <w:div w:id="89661345">
          <w:marLeft w:val="0"/>
          <w:marRight w:val="0"/>
          <w:marTop w:val="0"/>
          <w:marBottom w:val="0"/>
          <w:divBdr>
            <w:top w:val="none" w:sz="0" w:space="0" w:color="auto"/>
            <w:left w:val="none" w:sz="0" w:space="0" w:color="auto"/>
            <w:bottom w:val="none" w:sz="0" w:space="0" w:color="auto"/>
            <w:right w:val="none" w:sz="0" w:space="0" w:color="auto"/>
          </w:divBdr>
        </w:div>
        <w:div w:id="2058625910">
          <w:marLeft w:val="0"/>
          <w:marRight w:val="0"/>
          <w:marTop w:val="0"/>
          <w:marBottom w:val="0"/>
          <w:divBdr>
            <w:top w:val="none" w:sz="0" w:space="0" w:color="auto"/>
            <w:left w:val="none" w:sz="0" w:space="0" w:color="auto"/>
            <w:bottom w:val="none" w:sz="0" w:space="0" w:color="auto"/>
            <w:right w:val="none" w:sz="0" w:space="0" w:color="auto"/>
          </w:divBdr>
        </w:div>
        <w:div w:id="1870021451">
          <w:marLeft w:val="0"/>
          <w:marRight w:val="0"/>
          <w:marTop w:val="0"/>
          <w:marBottom w:val="0"/>
          <w:divBdr>
            <w:top w:val="none" w:sz="0" w:space="0" w:color="auto"/>
            <w:left w:val="none" w:sz="0" w:space="0" w:color="auto"/>
            <w:bottom w:val="none" w:sz="0" w:space="0" w:color="auto"/>
            <w:right w:val="none" w:sz="0" w:space="0" w:color="auto"/>
          </w:divBdr>
        </w:div>
      </w:divsChild>
    </w:div>
    <w:div w:id="1518469199">
      <w:bodyDiv w:val="1"/>
      <w:marLeft w:val="0"/>
      <w:marRight w:val="0"/>
      <w:marTop w:val="0"/>
      <w:marBottom w:val="0"/>
      <w:divBdr>
        <w:top w:val="none" w:sz="0" w:space="0" w:color="auto"/>
        <w:left w:val="none" w:sz="0" w:space="0" w:color="auto"/>
        <w:bottom w:val="none" w:sz="0" w:space="0" w:color="auto"/>
        <w:right w:val="none" w:sz="0" w:space="0" w:color="auto"/>
      </w:divBdr>
      <w:divsChild>
        <w:div w:id="964118045">
          <w:marLeft w:val="0"/>
          <w:marRight w:val="0"/>
          <w:marTop w:val="0"/>
          <w:marBottom w:val="0"/>
          <w:divBdr>
            <w:top w:val="none" w:sz="0" w:space="0" w:color="auto"/>
            <w:left w:val="none" w:sz="0" w:space="0" w:color="auto"/>
            <w:bottom w:val="none" w:sz="0" w:space="0" w:color="auto"/>
            <w:right w:val="none" w:sz="0" w:space="0" w:color="auto"/>
          </w:divBdr>
        </w:div>
        <w:div w:id="1969778538">
          <w:marLeft w:val="0"/>
          <w:marRight w:val="0"/>
          <w:marTop w:val="0"/>
          <w:marBottom w:val="0"/>
          <w:divBdr>
            <w:top w:val="none" w:sz="0" w:space="0" w:color="auto"/>
            <w:left w:val="none" w:sz="0" w:space="0" w:color="auto"/>
            <w:bottom w:val="none" w:sz="0" w:space="0" w:color="auto"/>
            <w:right w:val="none" w:sz="0" w:space="0" w:color="auto"/>
          </w:divBdr>
        </w:div>
        <w:div w:id="1442912607">
          <w:marLeft w:val="0"/>
          <w:marRight w:val="0"/>
          <w:marTop w:val="0"/>
          <w:marBottom w:val="0"/>
          <w:divBdr>
            <w:top w:val="none" w:sz="0" w:space="0" w:color="auto"/>
            <w:left w:val="none" w:sz="0" w:space="0" w:color="auto"/>
            <w:bottom w:val="none" w:sz="0" w:space="0" w:color="auto"/>
            <w:right w:val="none" w:sz="0" w:space="0" w:color="auto"/>
          </w:divBdr>
        </w:div>
        <w:div w:id="1922908144">
          <w:marLeft w:val="0"/>
          <w:marRight w:val="0"/>
          <w:marTop w:val="0"/>
          <w:marBottom w:val="0"/>
          <w:divBdr>
            <w:top w:val="none" w:sz="0" w:space="0" w:color="auto"/>
            <w:left w:val="none" w:sz="0" w:space="0" w:color="auto"/>
            <w:bottom w:val="none" w:sz="0" w:space="0" w:color="auto"/>
            <w:right w:val="none" w:sz="0" w:space="0" w:color="auto"/>
          </w:divBdr>
        </w:div>
      </w:divsChild>
    </w:div>
    <w:div w:id="1553662611">
      <w:bodyDiv w:val="1"/>
      <w:marLeft w:val="0"/>
      <w:marRight w:val="0"/>
      <w:marTop w:val="0"/>
      <w:marBottom w:val="0"/>
      <w:divBdr>
        <w:top w:val="none" w:sz="0" w:space="0" w:color="auto"/>
        <w:left w:val="none" w:sz="0" w:space="0" w:color="auto"/>
        <w:bottom w:val="none" w:sz="0" w:space="0" w:color="auto"/>
        <w:right w:val="none" w:sz="0" w:space="0" w:color="auto"/>
      </w:divBdr>
      <w:divsChild>
        <w:div w:id="860895876">
          <w:marLeft w:val="0"/>
          <w:marRight w:val="0"/>
          <w:marTop w:val="0"/>
          <w:marBottom w:val="0"/>
          <w:divBdr>
            <w:top w:val="none" w:sz="0" w:space="0" w:color="auto"/>
            <w:left w:val="none" w:sz="0" w:space="0" w:color="auto"/>
            <w:bottom w:val="none" w:sz="0" w:space="0" w:color="auto"/>
            <w:right w:val="none" w:sz="0" w:space="0" w:color="auto"/>
          </w:divBdr>
        </w:div>
        <w:div w:id="2127456442">
          <w:marLeft w:val="0"/>
          <w:marRight w:val="0"/>
          <w:marTop w:val="0"/>
          <w:marBottom w:val="0"/>
          <w:divBdr>
            <w:top w:val="none" w:sz="0" w:space="0" w:color="auto"/>
            <w:left w:val="none" w:sz="0" w:space="0" w:color="auto"/>
            <w:bottom w:val="none" w:sz="0" w:space="0" w:color="auto"/>
            <w:right w:val="none" w:sz="0" w:space="0" w:color="auto"/>
          </w:divBdr>
        </w:div>
        <w:div w:id="1521964602">
          <w:marLeft w:val="0"/>
          <w:marRight w:val="0"/>
          <w:marTop w:val="0"/>
          <w:marBottom w:val="0"/>
          <w:divBdr>
            <w:top w:val="none" w:sz="0" w:space="0" w:color="auto"/>
            <w:left w:val="none" w:sz="0" w:space="0" w:color="auto"/>
            <w:bottom w:val="none" w:sz="0" w:space="0" w:color="auto"/>
            <w:right w:val="none" w:sz="0" w:space="0" w:color="auto"/>
          </w:divBdr>
        </w:div>
        <w:div w:id="416095098">
          <w:marLeft w:val="0"/>
          <w:marRight w:val="0"/>
          <w:marTop w:val="0"/>
          <w:marBottom w:val="0"/>
          <w:divBdr>
            <w:top w:val="none" w:sz="0" w:space="0" w:color="auto"/>
            <w:left w:val="none" w:sz="0" w:space="0" w:color="auto"/>
            <w:bottom w:val="none" w:sz="0" w:space="0" w:color="auto"/>
            <w:right w:val="none" w:sz="0" w:space="0" w:color="auto"/>
          </w:divBdr>
        </w:div>
        <w:div w:id="429787405">
          <w:marLeft w:val="0"/>
          <w:marRight w:val="0"/>
          <w:marTop w:val="0"/>
          <w:marBottom w:val="0"/>
          <w:divBdr>
            <w:top w:val="none" w:sz="0" w:space="0" w:color="auto"/>
            <w:left w:val="none" w:sz="0" w:space="0" w:color="auto"/>
            <w:bottom w:val="none" w:sz="0" w:space="0" w:color="auto"/>
            <w:right w:val="none" w:sz="0" w:space="0" w:color="auto"/>
          </w:divBdr>
        </w:div>
        <w:div w:id="1249316304">
          <w:marLeft w:val="0"/>
          <w:marRight w:val="0"/>
          <w:marTop w:val="0"/>
          <w:marBottom w:val="0"/>
          <w:divBdr>
            <w:top w:val="none" w:sz="0" w:space="0" w:color="auto"/>
            <w:left w:val="none" w:sz="0" w:space="0" w:color="auto"/>
            <w:bottom w:val="none" w:sz="0" w:space="0" w:color="auto"/>
            <w:right w:val="none" w:sz="0" w:space="0" w:color="auto"/>
          </w:divBdr>
        </w:div>
        <w:div w:id="1739745340">
          <w:marLeft w:val="0"/>
          <w:marRight w:val="0"/>
          <w:marTop w:val="0"/>
          <w:marBottom w:val="0"/>
          <w:divBdr>
            <w:top w:val="none" w:sz="0" w:space="0" w:color="auto"/>
            <w:left w:val="none" w:sz="0" w:space="0" w:color="auto"/>
            <w:bottom w:val="none" w:sz="0" w:space="0" w:color="auto"/>
            <w:right w:val="none" w:sz="0" w:space="0" w:color="auto"/>
          </w:divBdr>
        </w:div>
        <w:div w:id="1930000146">
          <w:marLeft w:val="0"/>
          <w:marRight w:val="0"/>
          <w:marTop w:val="0"/>
          <w:marBottom w:val="0"/>
          <w:divBdr>
            <w:top w:val="none" w:sz="0" w:space="0" w:color="auto"/>
            <w:left w:val="none" w:sz="0" w:space="0" w:color="auto"/>
            <w:bottom w:val="none" w:sz="0" w:space="0" w:color="auto"/>
            <w:right w:val="none" w:sz="0" w:space="0" w:color="auto"/>
          </w:divBdr>
        </w:div>
        <w:div w:id="427578514">
          <w:marLeft w:val="0"/>
          <w:marRight w:val="0"/>
          <w:marTop w:val="0"/>
          <w:marBottom w:val="0"/>
          <w:divBdr>
            <w:top w:val="none" w:sz="0" w:space="0" w:color="auto"/>
            <w:left w:val="none" w:sz="0" w:space="0" w:color="auto"/>
            <w:bottom w:val="none" w:sz="0" w:space="0" w:color="auto"/>
            <w:right w:val="none" w:sz="0" w:space="0" w:color="auto"/>
          </w:divBdr>
        </w:div>
        <w:div w:id="315040183">
          <w:marLeft w:val="0"/>
          <w:marRight w:val="0"/>
          <w:marTop w:val="0"/>
          <w:marBottom w:val="0"/>
          <w:divBdr>
            <w:top w:val="none" w:sz="0" w:space="0" w:color="auto"/>
            <w:left w:val="none" w:sz="0" w:space="0" w:color="auto"/>
            <w:bottom w:val="none" w:sz="0" w:space="0" w:color="auto"/>
            <w:right w:val="none" w:sz="0" w:space="0" w:color="auto"/>
          </w:divBdr>
        </w:div>
        <w:div w:id="185406562">
          <w:marLeft w:val="0"/>
          <w:marRight w:val="0"/>
          <w:marTop w:val="0"/>
          <w:marBottom w:val="0"/>
          <w:divBdr>
            <w:top w:val="none" w:sz="0" w:space="0" w:color="auto"/>
            <w:left w:val="none" w:sz="0" w:space="0" w:color="auto"/>
            <w:bottom w:val="none" w:sz="0" w:space="0" w:color="auto"/>
            <w:right w:val="none" w:sz="0" w:space="0" w:color="auto"/>
          </w:divBdr>
        </w:div>
        <w:div w:id="219638432">
          <w:marLeft w:val="0"/>
          <w:marRight w:val="0"/>
          <w:marTop w:val="0"/>
          <w:marBottom w:val="0"/>
          <w:divBdr>
            <w:top w:val="none" w:sz="0" w:space="0" w:color="auto"/>
            <w:left w:val="none" w:sz="0" w:space="0" w:color="auto"/>
            <w:bottom w:val="none" w:sz="0" w:space="0" w:color="auto"/>
            <w:right w:val="none" w:sz="0" w:space="0" w:color="auto"/>
          </w:divBdr>
        </w:div>
        <w:div w:id="714737278">
          <w:marLeft w:val="0"/>
          <w:marRight w:val="0"/>
          <w:marTop w:val="0"/>
          <w:marBottom w:val="0"/>
          <w:divBdr>
            <w:top w:val="none" w:sz="0" w:space="0" w:color="auto"/>
            <w:left w:val="none" w:sz="0" w:space="0" w:color="auto"/>
            <w:bottom w:val="none" w:sz="0" w:space="0" w:color="auto"/>
            <w:right w:val="none" w:sz="0" w:space="0" w:color="auto"/>
          </w:divBdr>
        </w:div>
        <w:div w:id="168914193">
          <w:marLeft w:val="0"/>
          <w:marRight w:val="0"/>
          <w:marTop w:val="0"/>
          <w:marBottom w:val="0"/>
          <w:divBdr>
            <w:top w:val="none" w:sz="0" w:space="0" w:color="auto"/>
            <w:left w:val="none" w:sz="0" w:space="0" w:color="auto"/>
            <w:bottom w:val="none" w:sz="0" w:space="0" w:color="auto"/>
            <w:right w:val="none" w:sz="0" w:space="0" w:color="auto"/>
          </w:divBdr>
        </w:div>
        <w:div w:id="1606571130">
          <w:marLeft w:val="0"/>
          <w:marRight w:val="0"/>
          <w:marTop w:val="0"/>
          <w:marBottom w:val="0"/>
          <w:divBdr>
            <w:top w:val="none" w:sz="0" w:space="0" w:color="auto"/>
            <w:left w:val="none" w:sz="0" w:space="0" w:color="auto"/>
            <w:bottom w:val="none" w:sz="0" w:space="0" w:color="auto"/>
            <w:right w:val="none" w:sz="0" w:space="0" w:color="auto"/>
          </w:divBdr>
        </w:div>
        <w:div w:id="1821923700">
          <w:marLeft w:val="0"/>
          <w:marRight w:val="0"/>
          <w:marTop w:val="0"/>
          <w:marBottom w:val="0"/>
          <w:divBdr>
            <w:top w:val="none" w:sz="0" w:space="0" w:color="auto"/>
            <w:left w:val="none" w:sz="0" w:space="0" w:color="auto"/>
            <w:bottom w:val="none" w:sz="0" w:space="0" w:color="auto"/>
            <w:right w:val="none" w:sz="0" w:space="0" w:color="auto"/>
          </w:divBdr>
        </w:div>
        <w:div w:id="1648783170">
          <w:marLeft w:val="0"/>
          <w:marRight w:val="0"/>
          <w:marTop w:val="0"/>
          <w:marBottom w:val="0"/>
          <w:divBdr>
            <w:top w:val="none" w:sz="0" w:space="0" w:color="auto"/>
            <w:left w:val="none" w:sz="0" w:space="0" w:color="auto"/>
            <w:bottom w:val="none" w:sz="0" w:space="0" w:color="auto"/>
            <w:right w:val="none" w:sz="0" w:space="0" w:color="auto"/>
          </w:divBdr>
        </w:div>
        <w:div w:id="1830318969">
          <w:marLeft w:val="0"/>
          <w:marRight w:val="0"/>
          <w:marTop w:val="0"/>
          <w:marBottom w:val="0"/>
          <w:divBdr>
            <w:top w:val="none" w:sz="0" w:space="0" w:color="auto"/>
            <w:left w:val="none" w:sz="0" w:space="0" w:color="auto"/>
            <w:bottom w:val="none" w:sz="0" w:space="0" w:color="auto"/>
            <w:right w:val="none" w:sz="0" w:space="0" w:color="auto"/>
          </w:divBdr>
        </w:div>
        <w:div w:id="35278619">
          <w:marLeft w:val="0"/>
          <w:marRight w:val="0"/>
          <w:marTop w:val="0"/>
          <w:marBottom w:val="0"/>
          <w:divBdr>
            <w:top w:val="none" w:sz="0" w:space="0" w:color="auto"/>
            <w:left w:val="none" w:sz="0" w:space="0" w:color="auto"/>
            <w:bottom w:val="none" w:sz="0" w:space="0" w:color="auto"/>
            <w:right w:val="none" w:sz="0" w:space="0" w:color="auto"/>
          </w:divBdr>
        </w:div>
      </w:divsChild>
    </w:div>
    <w:div w:id="1712266209">
      <w:bodyDiv w:val="1"/>
      <w:marLeft w:val="0"/>
      <w:marRight w:val="0"/>
      <w:marTop w:val="0"/>
      <w:marBottom w:val="0"/>
      <w:divBdr>
        <w:top w:val="none" w:sz="0" w:space="0" w:color="auto"/>
        <w:left w:val="none" w:sz="0" w:space="0" w:color="auto"/>
        <w:bottom w:val="none" w:sz="0" w:space="0" w:color="auto"/>
        <w:right w:val="none" w:sz="0" w:space="0" w:color="auto"/>
      </w:divBdr>
      <w:divsChild>
        <w:div w:id="1889031957">
          <w:marLeft w:val="0"/>
          <w:marRight w:val="0"/>
          <w:marTop w:val="0"/>
          <w:marBottom w:val="0"/>
          <w:divBdr>
            <w:top w:val="none" w:sz="0" w:space="0" w:color="auto"/>
            <w:left w:val="none" w:sz="0" w:space="0" w:color="auto"/>
            <w:bottom w:val="none" w:sz="0" w:space="0" w:color="auto"/>
            <w:right w:val="none" w:sz="0" w:space="0" w:color="auto"/>
          </w:divBdr>
        </w:div>
        <w:div w:id="1380780037">
          <w:marLeft w:val="0"/>
          <w:marRight w:val="0"/>
          <w:marTop w:val="0"/>
          <w:marBottom w:val="0"/>
          <w:divBdr>
            <w:top w:val="none" w:sz="0" w:space="0" w:color="auto"/>
            <w:left w:val="none" w:sz="0" w:space="0" w:color="auto"/>
            <w:bottom w:val="none" w:sz="0" w:space="0" w:color="auto"/>
            <w:right w:val="none" w:sz="0" w:space="0" w:color="auto"/>
          </w:divBdr>
        </w:div>
        <w:div w:id="1027219257">
          <w:marLeft w:val="0"/>
          <w:marRight w:val="0"/>
          <w:marTop w:val="0"/>
          <w:marBottom w:val="0"/>
          <w:divBdr>
            <w:top w:val="none" w:sz="0" w:space="0" w:color="auto"/>
            <w:left w:val="none" w:sz="0" w:space="0" w:color="auto"/>
            <w:bottom w:val="none" w:sz="0" w:space="0" w:color="auto"/>
            <w:right w:val="none" w:sz="0" w:space="0" w:color="auto"/>
          </w:divBdr>
        </w:div>
        <w:div w:id="1793476845">
          <w:marLeft w:val="0"/>
          <w:marRight w:val="0"/>
          <w:marTop w:val="0"/>
          <w:marBottom w:val="0"/>
          <w:divBdr>
            <w:top w:val="none" w:sz="0" w:space="0" w:color="auto"/>
            <w:left w:val="none" w:sz="0" w:space="0" w:color="auto"/>
            <w:bottom w:val="none" w:sz="0" w:space="0" w:color="auto"/>
            <w:right w:val="none" w:sz="0" w:space="0" w:color="auto"/>
          </w:divBdr>
        </w:div>
        <w:div w:id="1298872503">
          <w:marLeft w:val="0"/>
          <w:marRight w:val="0"/>
          <w:marTop w:val="0"/>
          <w:marBottom w:val="0"/>
          <w:divBdr>
            <w:top w:val="none" w:sz="0" w:space="0" w:color="auto"/>
            <w:left w:val="none" w:sz="0" w:space="0" w:color="auto"/>
            <w:bottom w:val="none" w:sz="0" w:space="0" w:color="auto"/>
            <w:right w:val="none" w:sz="0" w:space="0" w:color="auto"/>
          </w:divBdr>
        </w:div>
        <w:div w:id="1371028868">
          <w:marLeft w:val="0"/>
          <w:marRight w:val="0"/>
          <w:marTop w:val="0"/>
          <w:marBottom w:val="0"/>
          <w:divBdr>
            <w:top w:val="none" w:sz="0" w:space="0" w:color="auto"/>
            <w:left w:val="none" w:sz="0" w:space="0" w:color="auto"/>
            <w:bottom w:val="none" w:sz="0" w:space="0" w:color="auto"/>
            <w:right w:val="none" w:sz="0" w:space="0" w:color="auto"/>
          </w:divBdr>
        </w:div>
      </w:divsChild>
    </w:div>
    <w:div w:id="1846825813">
      <w:bodyDiv w:val="1"/>
      <w:marLeft w:val="0"/>
      <w:marRight w:val="0"/>
      <w:marTop w:val="0"/>
      <w:marBottom w:val="0"/>
      <w:divBdr>
        <w:top w:val="none" w:sz="0" w:space="0" w:color="auto"/>
        <w:left w:val="none" w:sz="0" w:space="0" w:color="auto"/>
        <w:bottom w:val="none" w:sz="0" w:space="0" w:color="auto"/>
        <w:right w:val="none" w:sz="0" w:space="0" w:color="auto"/>
      </w:divBdr>
      <w:divsChild>
        <w:div w:id="1992441945">
          <w:marLeft w:val="0"/>
          <w:marRight w:val="0"/>
          <w:marTop w:val="0"/>
          <w:marBottom w:val="0"/>
          <w:divBdr>
            <w:top w:val="none" w:sz="0" w:space="0" w:color="auto"/>
            <w:left w:val="none" w:sz="0" w:space="0" w:color="auto"/>
            <w:bottom w:val="none" w:sz="0" w:space="0" w:color="auto"/>
            <w:right w:val="none" w:sz="0" w:space="0" w:color="auto"/>
          </w:divBdr>
        </w:div>
        <w:div w:id="573198141">
          <w:marLeft w:val="0"/>
          <w:marRight w:val="0"/>
          <w:marTop w:val="0"/>
          <w:marBottom w:val="0"/>
          <w:divBdr>
            <w:top w:val="none" w:sz="0" w:space="0" w:color="auto"/>
            <w:left w:val="none" w:sz="0" w:space="0" w:color="auto"/>
            <w:bottom w:val="none" w:sz="0" w:space="0" w:color="auto"/>
            <w:right w:val="none" w:sz="0" w:space="0" w:color="auto"/>
          </w:divBdr>
        </w:div>
        <w:div w:id="1863931965">
          <w:marLeft w:val="0"/>
          <w:marRight w:val="0"/>
          <w:marTop w:val="0"/>
          <w:marBottom w:val="0"/>
          <w:divBdr>
            <w:top w:val="none" w:sz="0" w:space="0" w:color="auto"/>
            <w:left w:val="none" w:sz="0" w:space="0" w:color="auto"/>
            <w:bottom w:val="none" w:sz="0" w:space="0" w:color="auto"/>
            <w:right w:val="none" w:sz="0" w:space="0" w:color="auto"/>
          </w:divBdr>
        </w:div>
        <w:div w:id="1274900938">
          <w:marLeft w:val="0"/>
          <w:marRight w:val="0"/>
          <w:marTop w:val="0"/>
          <w:marBottom w:val="0"/>
          <w:divBdr>
            <w:top w:val="none" w:sz="0" w:space="0" w:color="auto"/>
            <w:left w:val="none" w:sz="0" w:space="0" w:color="auto"/>
            <w:bottom w:val="none" w:sz="0" w:space="0" w:color="auto"/>
            <w:right w:val="none" w:sz="0" w:space="0" w:color="auto"/>
          </w:divBdr>
        </w:div>
        <w:div w:id="1824345070">
          <w:marLeft w:val="0"/>
          <w:marRight w:val="0"/>
          <w:marTop w:val="0"/>
          <w:marBottom w:val="0"/>
          <w:divBdr>
            <w:top w:val="none" w:sz="0" w:space="0" w:color="auto"/>
            <w:left w:val="none" w:sz="0" w:space="0" w:color="auto"/>
            <w:bottom w:val="none" w:sz="0" w:space="0" w:color="auto"/>
            <w:right w:val="none" w:sz="0" w:space="0" w:color="auto"/>
          </w:divBdr>
        </w:div>
        <w:div w:id="108427798">
          <w:marLeft w:val="0"/>
          <w:marRight w:val="0"/>
          <w:marTop w:val="0"/>
          <w:marBottom w:val="0"/>
          <w:divBdr>
            <w:top w:val="none" w:sz="0" w:space="0" w:color="auto"/>
            <w:left w:val="none" w:sz="0" w:space="0" w:color="auto"/>
            <w:bottom w:val="none" w:sz="0" w:space="0" w:color="auto"/>
            <w:right w:val="none" w:sz="0" w:space="0" w:color="auto"/>
          </w:divBdr>
        </w:div>
        <w:div w:id="952905283">
          <w:marLeft w:val="0"/>
          <w:marRight w:val="0"/>
          <w:marTop w:val="0"/>
          <w:marBottom w:val="0"/>
          <w:divBdr>
            <w:top w:val="none" w:sz="0" w:space="0" w:color="auto"/>
            <w:left w:val="none" w:sz="0" w:space="0" w:color="auto"/>
            <w:bottom w:val="none" w:sz="0" w:space="0" w:color="auto"/>
            <w:right w:val="none" w:sz="0" w:space="0" w:color="auto"/>
          </w:divBdr>
        </w:div>
        <w:div w:id="1534273167">
          <w:marLeft w:val="0"/>
          <w:marRight w:val="0"/>
          <w:marTop w:val="0"/>
          <w:marBottom w:val="0"/>
          <w:divBdr>
            <w:top w:val="none" w:sz="0" w:space="0" w:color="auto"/>
            <w:left w:val="none" w:sz="0" w:space="0" w:color="auto"/>
            <w:bottom w:val="none" w:sz="0" w:space="0" w:color="auto"/>
            <w:right w:val="none" w:sz="0" w:space="0" w:color="auto"/>
          </w:divBdr>
        </w:div>
        <w:div w:id="1096439311">
          <w:marLeft w:val="0"/>
          <w:marRight w:val="0"/>
          <w:marTop w:val="0"/>
          <w:marBottom w:val="0"/>
          <w:divBdr>
            <w:top w:val="none" w:sz="0" w:space="0" w:color="auto"/>
            <w:left w:val="none" w:sz="0" w:space="0" w:color="auto"/>
            <w:bottom w:val="none" w:sz="0" w:space="0" w:color="auto"/>
            <w:right w:val="none" w:sz="0" w:space="0" w:color="auto"/>
          </w:divBdr>
        </w:div>
        <w:div w:id="382143989">
          <w:marLeft w:val="0"/>
          <w:marRight w:val="0"/>
          <w:marTop w:val="0"/>
          <w:marBottom w:val="0"/>
          <w:divBdr>
            <w:top w:val="none" w:sz="0" w:space="0" w:color="auto"/>
            <w:left w:val="none" w:sz="0" w:space="0" w:color="auto"/>
            <w:bottom w:val="none" w:sz="0" w:space="0" w:color="auto"/>
            <w:right w:val="none" w:sz="0" w:space="0" w:color="auto"/>
          </w:divBdr>
        </w:div>
        <w:div w:id="1911109407">
          <w:marLeft w:val="0"/>
          <w:marRight w:val="0"/>
          <w:marTop w:val="0"/>
          <w:marBottom w:val="0"/>
          <w:divBdr>
            <w:top w:val="none" w:sz="0" w:space="0" w:color="auto"/>
            <w:left w:val="none" w:sz="0" w:space="0" w:color="auto"/>
            <w:bottom w:val="none" w:sz="0" w:space="0" w:color="auto"/>
            <w:right w:val="none" w:sz="0" w:space="0" w:color="auto"/>
          </w:divBdr>
        </w:div>
      </w:divsChild>
    </w:div>
    <w:div w:id="1865244583">
      <w:bodyDiv w:val="1"/>
      <w:marLeft w:val="0"/>
      <w:marRight w:val="0"/>
      <w:marTop w:val="0"/>
      <w:marBottom w:val="0"/>
      <w:divBdr>
        <w:top w:val="none" w:sz="0" w:space="0" w:color="auto"/>
        <w:left w:val="none" w:sz="0" w:space="0" w:color="auto"/>
        <w:bottom w:val="none" w:sz="0" w:space="0" w:color="auto"/>
        <w:right w:val="none" w:sz="0" w:space="0" w:color="auto"/>
      </w:divBdr>
      <w:divsChild>
        <w:div w:id="626005936">
          <w:marLeft w:val="0"/>
          <w:marRight w:val="0"/>
          <w:marTop w:val="0"/>
          <w:marBottom w:val="0"/>
          <w:divBdr>
            <w:top w:val="none" w:sz="0" w:space="0" w:color="auto"/>
            <w:left w:val="none" w:sz="0" w:space="0" w:color="auto"/>
            <w:bottom w:val="none" w:sz="0" w:space="0" w:color="auto"/>
            <w:right w:val="none" w:sz="0" w:space="0" w:color="auto"/>
          </w:divBdr>
        </w:div>
        <w:div w:id="1432164854">
          <w:marLeft w:val="0"/>
          <w:marRight w:val="0"/>
          <w:marTop w:val="0"/>
          <w:marBottom w:val="0"/>
          <w:divBdr>
            <w:top w:val="none" w:sz="0" w:space="0" w:color="auto"/>
            <w:left w:val="none" w:sz="0" w:space="0" w:color="auto"/>
            <w:bottom w:val="none" w:sz="0" w:space="0" w:color="auto"/>
            <w:right w:val="none" w:sz="0" w:space="0" w:color="auto"/>
          </w:divBdr>
        </w:div>
        <w:div w:id="2097052757">
          <w:marLeft w:val="0"/>
          <w:marRight w:val="0"/>
          <w:marTop w:val="0"/>
          <w:marBottom w:val="0"/>
          <w:divBdr>
            <w:top w:val="none" w:sz="0" w:space="0" w:color="auto"/>
            <w:left w:val="none" w:sz="0" w:space="0" w:color="auto"/>
            <w:bottom w:val="none" w:sz="0" w:space="0" w:color="auto"/>
            <w:right w:val="none" w:sz="0" w:space="0" w:color="auto"/>
          </w:divBdr>
        </w:div>
        <w:div w:id="136187271">
          <w:marLeft w:val="0"/>
          <w:marRight w:val="0"/>
          <w:marTop w:val="0"/>
          <w:marBottom w:val="0"/>
          <w:divBdr>
            <w:top w:val="none" w:sz="0" w:space="0" w:color="auto"/>
            <w:left w:val="none" w:sz="0" w:space="0" w:color="auto"/>
            <w:bottom w:val="none" w:sz="0" w:space="0" w:color="auto"/>
            <w:right w:val="none" w:sz="0" w:space="0" w:color="auto"/>
          </w:divBdr>
        </w:div>
        <w:div w:id="74061736">
          <w:marLeft w:val="0"/>
          <w:marRight w:val="0"/>
          <w:marTop w:val="0"/>
          <w:marBottom w:val="0"/>
          <w:divBdr>
            <w:top w:val="none" w:sz="0" w:space="0" w:color="auto"/>
            <w:left w:val="none" w:sz="0" w:space="0" w:color="auto"/>
            <w:bottom w:val="none" w:sz="0" w:space="0" w:color="auto"/>
            <w:right w:val="none" w:sz="0" w:space="0" w:color="auto"/>
          </w:divBdr>
        </w:div>
        <w:div w:id="681862611">
          <w:marLeft w:val="0"/>
          <w:marRight w:val="0"/>
          <w:marTop w:val="0"/>
          <w:marBottom w:val="0"/>
          <w:divBdr>
            <w:top w:val="none" w:sz="0" w:space="0" w:color="auto"/>
            <w:left w:val="none" w:sz="0" w:space="0" w:color="auto"/>
            <w:bottom w:val="none" w:sz="0" w:space="0" w:color="auto"/>
            <w:right w:val="none" w:sz="0" w:space="0" w:color="auto"/>
          </w:divBdr>
        </w:div>
        <w:div w:id="2126805301">
          <w:marLeft w:val="0"/>
          <w:marRight w:val="0"/>
          <w:marTop w:val="0"/>
          <w:marBottom w:val="0"/>
          <w:divBdr>
            <w:top w:val="none" w:sz="0" w:space="0" w:color="auto"/>
            <w:left w:val="none" w:sz="0" w:space="0" w:color="auto"/>
            <w:bottom w:val="none" w:sz="0" w:space="0" w:color="auto"/>
            <w:right w:val="none" w:sz="0" w:space="0" w:color="auto"/>
          </w:divBdr>
        </w:div>
        <w:div w:id="159346975">
          <w:marLeft w:val="0"/>
          <w:marRight w:val="0"/>
          <w:marTop w:val="0"/>
          <w:marBottom w:val="0"/>
          <w:divBdr>
            <w:top w:val="none" w:sz="0" w:space="0" w:color="auto"/>
            <w:left w:val="none" w:sz="0" w:space="0" w:color="auto"/>
            <w:bottom w:val="none" w:sz="0" w:space="0" w:color="auto"/>
            <w:right w:val="none" w:sz="0" w:space="0" w:color="auto"/>
          </w:divBdr>
        </w:div>
        <w:div w:id="1489512527">
          <w:marLeft w:val="0"/>
          <w:marRight w:val="0"/>
          <w:marTop w:val="0"/>
          <w:marBottom w:val="0"/>
          <w:divBdr>
            <w:top w:val="none" w:sz="0" w:space="0" w:color="auto"/>
            <w:left w:val="none" w:sz="0" w:space="0" w:color="auto"/>
            <w:bottom w:val="none" w:sz="0" w:space="0" w:color="auto"/>
            <w:right w:val="none" w:sz="0" w:space="0" w:color="auto"/>
          </w:divBdr>
        </w:div>
        <w:div w:id="1674994071">
          <w:marLeft w:val="0"/>
          <w:marRight w:val="0"/>
          <w:marTop w:val="0"/>
          <w:marBottom w:val="0"/>
          <w:divBdr>
            <w:top w:val="none" w:sz="0" w:space="0" w:color="auto"/>
            <w:left w:val="none" w:sz="0" w:space="0" w:color="auto"/>
            <w:bottom w:val="none" w:sz="0" w:space="0" w:color="auto"/>
            <w:right w:val="none" w:sz="0" w:space="0" w:color="auto"/>
          </w:divBdr>
        </w:div>
        <w:div w:id="2054964988">
          <w:marLeft w:val="0"/>
          <w:marRight w:val="0"/>
          <w:marTop w:val="0"/>
          <w:marBottom w:val="0"/>
          <w:divBdr>
            <w:top w:val="none" w:sz="0" w:space="0" w:color="auto"/>
            <w:left w:val="none" w:sz="0" w:space="0" w:color="auto"/>
            <w:bottom w:val="none" w:sz="0" w:space="0" w:color="auto"/>
            <w:right w:val="none" w:sz="0" w:space="0" w:color="auto"/>
          </w:divBdr>
        </w:div>
      </w:divsChild>
    </w:div>
    <w:div w:id="1943146669">
      <w:bodyDiv w:val="1"/>
      <w:marLeft w:val="0"/>
      <w:marRight w:val="0"/>
      <w:marTop w:val="0"/>
      <w:marBottom w:val="0"/>
      <w:divBdr>
        <w:top w:val="none" w:sz="0" w:space="0" w:color="auto"/>
        <w:left w:val="none" w:sz="0" w:space="0" w:color="auto"/>
        <w:bottom w:val="none" w:sz="0" w:space="0" w:color="auto"/>
        <w:right w:val="none" w:sz="0" w:space="0" w:color="auto"/>
      </w:divBdr>
      <w:divsChild>
        <w:div w:id="504711206">
          <w:marLeft w:val="0"/>
          <w:marRight w:val="0"/>
          <w:marTop w:val="0"/>
          <w:marBottom w:val="0"/>
          <w:divBdr>
            <w:top w:val="none" w:sz="0" w:space="0" w:color="auto"/>
            <w:left w:val="none" w:sz="0" w:space="0" w:color="auto"/>
            <w:bottom w:val="none" w:sz="0" w:space="0" w:color="auto"/>
            <w:right w:val="none" w:sz="0" w:space="0" w:color="auto"/>
          </w:divBdr>
        </w:div>
      </w:divsChild>
    </w:div>
    <w:div w:id="1956935906">
      <w:bodyDiv w:val="1"/>
      <w:marLeft w:val="0"/>
      <w:marRight w:val="0"/>
      <w:marTop w:val="0"/>
      <w:marBottom w:val="0"/>
      <w:divBdr>
        <w:top w:val="none" w:sz="0" w:space="0" w:color="auto"/>
        <w:left w:val="none" w:sz="0" w:space="0" w:color="auto"/>
        <w:bottom w:val="none" w:sz="0" w:space="0" w:color="auto"/>
        <w:right w:val="none" w:sz="0" w:space="0" w:color="auto"/>
      </w:divBdr>
    </w:div>
    <w:div w:id="2022734160">
      <w:bodyDiv w:val="1"/>
      <w:marLeft w:val="0"/>
      <w:marRight w:val="0"/>
      <w:marTop w:val="0"/>
      <w:marBottom w:val="0"/>
      <w:divBdr>
        <w:top w:val="none" w:sz="0" w:space="0" w:color="auto"/>
        <w:left w:val="none" w:sz="0" w:space="0" w:color="auto"/>
        <w:bottom w:val="none" w:sz="0" w:space="0" w:color="auto"/>
        <w:right w:val="none" w:sz="0" w:space="0" w:color="auto"/>
      </w:divBdr>
      <w:divsChild>
        <w:div w:id="1312758833">
          <w:marLeft w:val="0"/>
          <w:marRight w:val="0"/>
          <w:marTop w:val="0"/>
          <w:marBottom w:val="0"/>
          <w:divBdr>
            <w:top w:val="none" w:sz="0" w:space="0" w:color="auto"/>
            <w:left w:val="none" w:sz="0" w:space="0" w:color="auto"/>
            <w:bottom w:val="none" w:sz="0" w:space="0" w:color="auto"/>
            <w:right w:val="none" w:sz="0" w:space="0" w:color="auto"/>
          </w:divBdr>
        </w:div>
        <w:div w:id="330643628">
          <w:marLeft w:val="0"/>
          <w:marRight w:val="0"/>
          <w:marTop w:val="0"/>
          <w:marBottom w:val="0"/>
          <w:divBdr>
            <w:top w:val="none" w:sz="0" w:space="0" w:color="auto"/>
            <w:left w:val="none" w:sz="0" w:space="0" w:color="auto"/>
            <w:bottom w:val="none" w:sz="0" w:space="0" w:color="auto"/>
            <w:right w:val="none" w:sz="0" w:space="0" w:color="auto"/>
          </w:divBdr>
        </w:div>
        <w:div w:id="787434644">
          <w:marLeft w:val="0"/>
          <w:marRight w:val="0"/>
          <w:marTop w:val="0"/>
          <w:marBottom w:val="0"/>
          <w:divBdr>
            <w:top w:val="none" w:sz="0" w:space="0" w:color="auto"/>
            <w:left w:val="none" w:sz="0" w:space="0" w:color="auto"/>
            <w:bottom w:val="none" w:sz="0" w:space="0" w:color="auto"/>
            <w:right w:val="none" w:sz="0" w:space="0" w:color="auto"/>
          </w:divBdr>
        </w:div>
        <w:div w:id="1477648369">
          <w:marLeft w:val="0"/>
          <w:marRight w:val="0"/>
          <w:marTop w:val="0"/>
          <w:marBottom w:val="0"/>
          <w:divBdr>
            <w:top w:val="none" w:sz="0" w:space="0" w:color="auto"/>
            <w:left w:val="none" w:sz="0" w:space="0" w:color="auto"/>
            <w:bottom w:val="none" w:sz="0" w:space="0" w:color="auto"/>
            <w:right w:val="none" w:sz="0" w:space="0" w:color="auto"/>
          </w:divBdr>
        </w:div>
        <w:div w:id="1974285156">
          <w:marLeft w:val="0"/>
          <w:marRight w:val="0"/>
          <w:marTop w:val="0"/>
          <w:marBottom w:val="0"/>
          <w:divBdr>
            <w:top w:val="none" w:sz="0" w:space="0" w:color="auto"/>
            <w:left w:val="none" w:sz="0" w:space="0" w:color="auto"/>
            <w:bottom w:val="none" w:sz="0" w:space="0" w:color="auto"/>
            <w:right w:val="none" w:sz="0" w:space="0" w:color="auto"/>
          </w:divBdr>
        </w:div>
        <w:div w:id="613252768">
          <w:marLeft w:val="0"/>
          <w:marRight w:val="0"/>
          <w:marTop w:val="0"/>
          <w:marBottom w:val="0"/>
          <w:divBdr>
            <w:top w:val="none" w:sz="0" w:space="0" w:color="auto"/>
            <w:left w:val="none" w:sz="0" w:space="0" w:color="auto"/>
            <w:bottom w:val="none" w:sz="0" w:space="0" w:color="auto"/>
            <w:right w:val="none" w:sz="0" w:space="0" w:color="auto"/>
          </w:divBdr>
        </w:div>
        <w:div w:id="1661495889">
          <w:marLeft w:val="0"/>
          <w:marRight w:val="0"/>
          <w:marTop w:val="0"/>
          <w:marBottom w:val="0"/>
          <w:divBdr>
            <w:top w:val="none" w:sz="0" w:space="0" w:color="auto"/>
            <w:left w:val="none" w:sz="0" w:space="0" w:color="auto"/>
            <w:bottom w:val="none" w:sz="0" w:space="0" w:color="auto"/>
            <w:right w:val="none" w:sz="0" w:space="0" w:color="auto"/>
          </w:divBdr>
        </w:div>
        <w:div w:id="1374965421">
          <w:marLeft w:val="0"/>
          <w:marRight w:val="0"/>
          <w:marTop w:val="0"/>
          <w:marBottom w:val="0"/>
          <w:divBdr>
            <w:top w:val="none" w:sz="0" w:space="0" w:color="auto"/>
            <w:left w:val="none" w:sz="0" w:space="0" w:color="auto"/>
            <w:bottom w:val="none" w:sz="0" w:space="0" w:color="auto"/>
            <w:right w:val="none" w:sz="0" w:space="0" w:color="auto"/>
          </w:divBdr>
        </w:div>
        <w:div w:id="1386106983">
          <w:marLeft w:val="0"/>
          <w:marRight w:val="0"/>
          <w:marTop w:val="0"/>
          <w:marBottom w:val="0"/>
          <w:divBdr>
            <w:top w:val="none" w:sz="0" w:space="0" w:color="auto"/>
            <w:left w:val="none" w:sz="0" w:space="0" w:color="auto"/>
            <w:bottom w:val="none" w:sz="0" w:space="0" w:color="auto"/>
            <w:right w:val="none" w:sz="0" w:space="0" w:color="auto"/>
          </w:divBdr>
        </w:div>
        <w:div w:id="363604619">
          <w:marLeft w:val="0"/>
          <w:marRight w:val="0"/>
          <w:marTop w:val="0"/>
          <w:marBottom w:val="0"/>
          <w:divBdr>
            <w:top w:val="none" w:sz="0" w:space="0" w:color="auto"/>
            <w:left w:val="none" w:sz="0" w:space="0" w:color="auto"/>
            <w:bottom w:val="none" w:sz="0" w:space="0" w:color="auto"/>
            <w:right w:val="none" w:sz="0" w:space="0" w:color="auto"/>
          </w:divBdr>
        </w:div>
        <w:div w:id="483788014">
          <w:marLeft w:val="0"/>
          <w:marRight w:val="0"/>
          <w:marTop w:val="0"/>
          <w:marBottom w:val="0"/>
          <w:divBdr>
            <w:top w:val="none" w:sz="0" w:space="0" w:color="auto"/>
            <w:left w:val="none" w:sz="0" w:space="0" w:color="auto"/>
            <w:bottom w:val="none" w:sz="0" w:space="0" w:color="auto"/>
            <w:right w:val="none" w:sz="0" w:space="0" w:color="auto"/>
          </w:divBdr>
        </w:div>
      </w:divsChild>
    </w:div>
    <w:div w:id="2072339277">
      <w:bodyDiv w:val="1"/>
      <w:marLeft w:val="0"/>
      <w:marRight w:val="0"/>
      <w:marTop w:val="0"/>
      <w:marBottom w:val="0"/>
      <w:divBdr>
        <w:top w:val="none" w:sz="0" w:space="0" w:color="auto"/>
        <w:left w:val="none" w:sz="0" w:space="0" w:color="auto"/>
        <w:bottom w:val="none" w:sz="0" w:space="0" w:color="auto"/>
        <w:right w:val="none" w:sz="0" w:space="0" w:color="auto"/>
      </w:divBdr>
      <w:divsChild>
        <w:div w:id="1759208926">
          <w:marLeft w:val="0"/>
          <w:marRight w:val="0"/>
          <w:marTop w:val="0"/>
          <w:marBottom w:val="0"/>
          <w:divBdr>
            <w:top w:val="none" w:sz="0" w:space="0" w:color="auto"/>
            <w:left w:val="none" w:sz="0" w:space="0" w:color="auto"/>
            <w:bottom w:val="none" w:sz="0" w:space="0" w:color="auto"/>
            <w:right w:val="none" w:sz="0" w:space="0" w:color="auto"/>
          </w:divBdr>
        </w:div>
        <w:div w:id="429937124">
          <w:marLeft w:val="0"/>
          <w:marRight w:val="0"/>
          <w:marTop w:val="0"/>
          <w:marBottom w:val="0"/>
          <w:divBdr>
            <w:top w:val="none" w:sz="0" w:space="0" w:color="auto"/>
            <w:left w:val="none" w:sz="0" w:space="0" w:color="auto"/>
            <w:bottom w:val="none" w:sz="0" w:space="0" w:color="auto"/>
            <w:right w:val="none" w:sz="0" w:space="0" w:color="auto"/>
          </w:divBdr>
        </w:div>
        <w:div w:id="645621046">
          <w:marLeft w:val="0"/>
          <w:marRight w:val="0"/>
          <w:marTop w:val="0"/>
          <w:marBottom w:val="0"/>
          <w:divBdr>
            <w:top w:val="none" w:sz="0" w:space="0" w:color="auto"/>
            <w:left w:val="none" w:sz="0" w:space="0" w:color="auto"/>
            <w:bottom w:val="none" w:sz="0" w:space="0" w:color="auto"/>
            <w:right w:val="none" w:sz="0" w:space="0" w:color="auto"/>
          </w:divBdr>
        </w:div>
        <w:div w:id="1553466089">
          <w:marLeft w:val="0"/>
          <w:marRight w:val="0"/>
          <w:marTop w:val="0"/>
          <w:marBottom w:val="0"/>
          <w:divBdr>
            <w:top w:val="none" w:sz="0" w:space="0" w:color="auto"/>
            <w:left w:val="none" w:sz="0" w:space="0" w:color="auto"/>
            <w:bottom w:val="none" w:sz="0" w:space="0" w:color="auto"/>
            <w:right w:val="none" w:sz="0" w:space="0" w:color="auto"/>
          </w:divBdr>
        </w:div>
        <w:div w:id="600114906">
          <w:marLeft w:val="0"/>
          <w:marRight w:val="0"/>
          <w:marTop w:val="0"/>
          <w:marBottom w:val="0"/>
          <w:divBdr>
            <w:top w:val="none" w:sz="0" w:space="0" w:color="auto"/>
            <w:left w:val="none" w:sz="0" w:space="0" w:color="auto"/>
            <w:bottom w:val="none" w:sz="0" w:space="0" w:color="auto"/>
            <w:right w:val="none" w:sz="0" w:space="0" w:color="auto"/>
          </w:divBdr>
        </w:div>
        <w:div w:id="1711029998">
          <w:marLeft w:val="0"/>
          <w:marRight w:val="0"/>
          <w:marTop w:val="0"/>
          <w:marBottom w:val="0"/>
          <w:divBdr>
            <w:top w:val="none" w:sz="0" w:space="0" w:color="auto"/>
            <w:left w:val="none" w:sz="0" w:space="0" w:color="auto"/>
            <w:bottom w:val="none" w:sz="0" w:space="0" w:color="auto"/>
            <w:right w:val="none" w:sz="0" w:space="0" w:color="auto"/>
          </w:divBdr>
        </w:div>
        <w:div w:id="1567495817">
          <w:marLeft w:val="0"/>
          <w:marRight w:val="0"/>
          <w:marTop w:val="0"/>
          <w:marBottom w:val="0"/>
          <w:divBdr>
            <w:top w:val="none" w:sz="0" w:space="0" w:color="auto"/>
            <w:left w:val="none" w:sz="0" w:space="0" w:color="auto"/>
            <w:bottom w:val="none" w:sz="0" w:space="0" w:color="auto"/>
            <w:right w:val="none" w:sz="0" w:space="0" w:color="auto"/>
          </w:divBdr>
        </w:div>
        <w:div w:id="643437230">
          <w:marLeft w:val="0"/>
          <w:marRight w:val="0"/>
          <w:marTop w:val="0"/>
          <w:marBottom w:val="0"/>
          <w:divBdr>
            <w:top w:val="none" w:sz="0" w:space="0" w:color="auto"/>
            <w:left w:val="none" w:sz="0" w:space="0" w:color="auto"/>
            <w:bottom w:val="none" w:sz="0" w:space="0" w:color="auto"/>
            <w:right w:val="none" w:sz="0" w:space="0" w:color="auto"/>
          </w:divBdr>
        </w:div>
        <w:div w:id="594435674">
          <w:marLeft w:val="0"/>
          <w:marRight w:val="0"/>
          <w:marTop w:val="0"/>
          <w:marBottom w:val="0"/>
          <w:divBdr>
            <w:top w:val="none" w:sz="0" w:space="0" w:color="auto"/>
            <w:left w:val="none" w:sz="0" w:space="0" w:color="auto"/>
            <w:bottom w:val="none" w:sz="0" w:space="0" w:color="auto"/>
            <w:right w:val="none" w:sz="0" w:space="0" w:color="auto"/>
          </w:divBdr>
        </w:div>
        <w:div w:id="1187599090">
          <w:marLeft w:val="0"/>
          <w:marRight w:val="0"/>
          <w:marTop w:val="0"/>
          <w:marBottom w:val="0"/>
          <w:divBdr>
            <w:top w:val="none" w:sz="0" w:space="0" w:color="auto"/>
            <w:left w:val="none" w:sz="0" w:space="0" w:color="auto"/>
            <w:bottom w:val="none" w:sz="0" w:space="0" w:color="auto"/>
            <w:right w:val="none" w:sz="0" w:space="0" w:color="auto"/>
          </w:divBdr>
        </w:div>
        <w:div w:id="755319663">
          <w:marLeft w:val="0"/>
          <w:marRight w:val="0"/>
          <w:marTop w:val="0"/>
          <w:marBottom w:val="0"/>
          <w:divBdr>
            <w:top w:val="none" w:sz="0" w:space="0" w:color="auto"/>
            <w:left w:val="none" w:sz="0" w:space="0" w:color="auto"/>
            <w:bottom w:val="none" w:sz="0" w:space="0" w:color="auto"/>
            <w:right w:val="none" w:sz="0" w:space="0" w:color="auto"/>
          </w:divBdr>
        </w:div>
        <w:div w:id="634219111">
          <w:marLeft w:val="0"/>
          <w:marRight w:val="0"/>
          <w:marTop w:val="0"/>
          <w:marBottom w:val="0"/>
          <w:divBdr>
            <w:top w:val="none" w:sz="0" w:space="0" w:color="auto"/>
            <w:left w:val="none" w:sz="0" w:space="0" w:color="auto"/>
            <w:bottom w:val="none" w:sz="0" w:space="0" w:color="auto"/>
            <w:right w:val="none" w:sz="0" w:space="0" w:color="auto"/>
          </w:divBdr>
        </w:div>
      </w:divsChild>
    </w:div>
    <w:div w:id="2109962811">
      <w:bodyDiv w:val="1"/>
      <w:marLeft w:val="0"/>
      <w:marRight w:val="0"/>
      <w:marTop w:val="0"/>
      <w:marBottom w:val="0"/>
      <w:divBdr>
        <w:top w:val="none" w:sz="0" w:space="0" w:color="auto"/>
        <w:left w:val="none" w:sz="0" w:space="0" w:color="auto"/>
        <w:bottom w:val="none" w:sz="0" w:space="0" w:color="auto"/>
        <w:right w:val="none" w:sz="0" w:space="0" w:color="auto"/>
      </w:divBdr>
      <w:divsChild>
        <w:div w:id="1897162675">
          <w:marLeft w:val="0"/>
          <w:marRight w:val="0"/>
          <w:marTop w:val="0"/>
          <w:marBottom w:val="0"/>
          <w:divBdr>
            <w:top w:val="none" w:sz="0" w:space="0" w:color="auto"/>
            <w:left w:val="none" w:sz="0" w:space="0" w:color="auto"/>
            <w:bottom w:val="none" w:sz="0" w:space="0" w:color="auto"/>
            <w:right w:val="none" w:sz="0" w:space="0" w:color="auto"/>
          </w:divBdr>
        </w:div>
        <w:div w:id="1657494801">
          <w:marLeft w:val="0"/>
          <w:marRight w:val="0"/>
          <w:marTop w:val="0"/>
          <w:marBottom w:val="0"/>
          <w:divBdr>
            <w:top w:val="none" w:sz="0" w:space="0" w:color="auto"/>
            <w:left w:val="none" w:sz="0" w:space="0" w:color="auto"/>
            <w:bottom w:val="none" w:sz="0" w:space="0" w:color="auto"/>
            <w:right w:val="none" w:sz="0" w:space="0" w:color="auto"/>
          </w:divBdr>
        </w:div>
        <w:div w:id="1947733684">
          <w:marLeft w:val="0"/>
          <w:marRight w:val="0"/>
          <w:marTop w:val="0"/>
          <w:marBottom w:val="0"/>
          <w:divBdr>
            <w:top w:val="none" w:sz="0" w:space="0" w:color="auto"/>
            <w:left w:val="none" w:sz="0" w:space="0" w:color="auto"/>
            <w:bottom w:val="none" w:sz="0" w:space="0" w:color="auto"/>
            <w:right w:val="none" w:sz="0" w:space="0" w:color="auto"/>
          </w:divBdr>
        </w:div>
        <w:div w:id="651494282">
          <w:marLeft w:val="0"/>
          <w:marRight w:val="0"/>
          <w:marTop w:val="0"/>
          <w:marBottom w:val="0"/>
          <w:divBdr>
            <w:top w:val="none" w:sz="0" w:space="0" w:color="auto"/>
            <w:left w:val="none" w:sz="0" w:space="0" w:color="auto"/>
            <w:bottom w:val="none" w:sz="0" w:space="0" w:color="auto"/>
            <w:right w:val="none" w:sz="0" w:space="0" w:color="auto"/>
          </w:divBdr>
        </w:div>
        <w:div w:id="133248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zpermana877@gmail.com" TargetMode="External"/><Relationship Id="rId13" Type="http://schemas.openxmlformats.org/officeDocument/2006/relationships/hyperlink" Target="https://scholar.google.com/citations?view_op=view_citation&amp;hl=id&amp;user=cgrY5j4AAAAJ&amp;sortby=pubdate&amp;citation_for_view=cgrY5j4AAAAJ:zYLM7Y9cAGgC" TargetMode="External"/><Relationship Id="rId18" Type="http://schemas.openxmlformats.org/officeDocument/2006/relationships/hyperlink" Target="https://doi.org/10.55606/jsr.v1i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1004/jptam.v8i1.14099" TargetMode="External"/><Relationship Id="rId17" Type="http://schemas.openxmlformats.org/officeDocument/2006/relationships/hyperlink" Target="https://doi.org/10.55606/jupumi.v2i3.2153" TargetMode="External"/><Relationship Id="rId2" Type="http://schemas.openxmlformats.org/officeDocument/2006/relationships/numbering" Target="numbering.xml"/><Relationship Id="rId16" Type="http://schemas.openxmlformats.org/officeDocument/2006/relationships/hyperlink" Target="https://doi.org/10.58578/anwarul.v4i2.2832" TargetMode="External"/><Relationship Id="rId20"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timelyani14@gmail.com" TargetMode="External"/><Relationship Id="rId5" Type="http://schemas.openxmlformats.org/officeDocument/2006/relationships/webSettings" Target="webSettings.xml"/><Relationship Id="rId15" Type="http://schemas.openxmlformats.org/officeDocument/2006/relationships/hyperlink" Target="https://doi.org/10.30631/sdgs.v2i2.1454" TargetMode="External"/><Relationship Id="rId23" Type="http://schemas.openxmlformats.org/officeDocument/2006/relationships/theme" Target="theme/theme1.xml"/><Relationship Id="rId10" Type="http://schemas.openxmlformats.org/officeDocument/2006/relationships/hyperlink" Target="mailto:romadoninovia@gmail.com" TargetMode="External"/><Relationship Id="rId19" Type="http://schemas.openxmlformats.org/officeDocument/2006/relationships/hyperlink" Target="https://doi.org/10.59031/jkpim.v2i1.274" TargetMode="External"/><Relationship Id="rId4" Type="http://schemas.openxmlformats.org/officeDocument/2006/relationships/settings" Target="settings.xml"/><Relationship Id="rId9" Type="http://schemas.openxmlformats.org/officeDocument/2006/relationships/hyperlink" Target="mailto:niayulianingsih896@gmail.com" TargetMode="External"/><Relationship Id="rId14" Type="http://schemas.openxmlformats.org/officeDocument/2006/relationships/hyperlink" Target="https://doi.org/10.30631/sdgs.v1i1.18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3E88-C3F1-4790-8BF9-1355CBC2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15</Pages>
  <Words>10398</Words>
  <Characters>59275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11</cp:revision>
  <dcterms:created xsi:type="dcterms:W3CDTF">2024-05-25T07:25:00Z</dcterms:created>
  <dcterms:modified xsi:type="dcterms:W3CDTF">2024-07-03T14:24:00Z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f079c895-3d7a-35bf-85a6-e111f748ff8b</vt:lpwstr>
  </property>
  <property fmtid="{D5CDD505-2E9C-101B-9397-08002B2CF9AE}" pid="24" name="Mendeley Citation Style_1">
    <vt:lpwstr>http://www.zotero.org/styles/apa</vt:lpwstr>
  </property>
</Properties>
</file>