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F170B" w14:textId="1D27E1BE" w:rsidR="00A813FE" w:rsidRPr="00A007BD" w:rsidRDefault="00706F0C" w:rsidP="00F63A36">
      <w:pPr>
        <w:jc w:val="center"/>
        <w:rPr>
          <w:rFonts w:ascii="Cambria" w:hAnsi="Cambria"/>
          <w:b/>
          <w:sz w:val="28"/>
          <w:szCs w:val="28"/>
          <w:lang w:val="en-US"/>
        </w:rPr>
      </w:pPr>
      <w:bookmarkStart w:id="0" w:name="_Hlk170932901"/>
      <w:r>
        <w:rPr>
          <w:rFonts w:ascii="Cambria" w:hAnsi="Cambria"/>
          <w:b/>
          <w:sz w:val="28"/>
          <w:szCs w:val="28"/>
          <w:lang w:val="en-US"/>
        </w:rPr>
        <w:t>ANALISIS PERBEDAAN PERBANKAN SYARIAH D</w:t>
      </w:r>
      <w:r w:rsidR="00C77352">
        <w:rPr>
          <w:rFonts w:ascii="Cambria" w:hAnsi="Cambria"/>
          <w:b/>
          <w:sz w:val="28"/>
          <w:szCs w:val="28"/>
          <w:lang w:val="en-US"/>
        </w:rPr>
        <w:t>ENGAN</w:t>
      </w:r>
      <w:r>
        <w:rPr>
          <w:rFonts w:ascii="Cambria" w:hAnsi="Cambria"/>
          <w:b/>
          <w:sz w:val="28"/>
          <w:szCs w:val="28"/>
          <w:lang w:val="en-US"/>
        </w:rPr>
        <w:t xml:space="preserve"> PERBANKAN KONVENSIONAL</w:t>
      </w:r>
    </w:p>
    <w:bookmarkEnd w:id="0"/>
    <w:p w14:paraId="45E3D7EA" w14:textId="6BB198DF" w:rsidR="003A29D7" w:rsidRPr="00CF1F95" w:rsidRDefault="00234DEE" w:rsidP="00F44C42">
      <w:pPr>
        <w:spacing w:after="0" w:line="240" w:lineRule="auto"/>
        <w:jc w:val="center"/>
        <w:rPr>
          <w:rFonts w:ascii="Cambria" w:hAnsi="Cambria"/>
          <w:sz w:val="24"/>
          <w:szCs w:val="24"/>
          <w:vertAlign w:val="superscript"/>
          <w:lang w:val="en-US"/>
        </w:rPr>
      </w:pPr>
      <w:r>
        <w:rPr>
          <w:rFonts w:ascii="Cambria" w:hAnsi="Cambria"/>
          <w:sz w:val="24"/>
          <w:szCs w:val="24"/>
          <w:lang w:val="en-US"/>
        </w:rPr>
        <w:t>Arsita Isti Lamsiah</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1</w:t>
      </w:r>
      <w:r w:rsidR="002957FF">
        <w:rPr>
          <w:rFonts w:ascii="Cambria" w:hAnsi="Cambria"/>
          <w:sz w:val="24"/>
          <w:szCs w:val="24"/>
          <w:vertAlign w:val="superscript"/>
          <w:lang w:val="en-US"/>
        </w:rPr>
        <w:t>*</w:t>
      </w:r>
      <w:r>
        <w:rPr>
          <w:rFonts w:ascii="Cambria" w:hAnsi="Cambria"/>
          <w:sz w:val="24"/>
          <w:szCs w:val="24"/>
          <w:lang w:val="en-US"/>
        </w:rPr>
        <w:t>, Rika Afriani</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2</w:t>
      </w:r>
      <w:r>
        <w:rPr>
          <w:rFonts w:ascii="Cambria" w:hAnsi="Cambria"/>
          <w:sz w:val="24"/>
          <w:szCs w:val="24"/>
          <w:lang w:val="en-US"/>
        </w:rPr>
        <w:t>, Sri Mulyani</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3</w:t>
      </w:r>
      <w:r w:rsidR="002957FF">
        <w:rPr>
          <w:rFonts w:ascii="Cambria" w:hAnsi="Cambria"/>
          <w:sz w:val="24"/>
          <w:szCs w:val="24"/>
          <w:lang w:val="en-US"/>
        </w:rPr>
        <w:t xml:space="preserve">, </w:t>
      </w:r>
      <w:r>
        <w:rPr>
          <w:rFonts w:ascii="Cambria" w:hAnsi="Cambria"/>
          <w:sz w:val="24"/>
          <w:szCs w:val="24"/>
          <w:lang w:val="en-US"/>
        </w:rPr>
        <w:t>Muhammad Juanda</w:t>
      </w:r>
      <w:r w:rsidR="002957FF" w:rsidRPr="00D31FBC">
        <w:rPr>
          <w:rFonts w:ascii="Cambria" w:hAnsi="Cambria"/>
          <w:sz w:val="24"/>
          <w:szCs w:val="24"/>
          <w:lang w:val="en-US"/>
        </w:rPr>
        <w:t xml:space="preserve"> </w:t>
      </w:r>
      <w:r w:rsidR="002957FF">
        <w:rPr>
          <w:rFonts w:ascii="Cambria" w:hAnsi="Cambria"/>
          <w:sz w:val="24"/>
          <w:szCs w:val="24"/>
          <w:vertAlign w:val="superscript"/>
          <w:lang w:val="en-US"/>
        </w:rPr>
        <w:t>4</w:t>
      </w:r>
    </w:p>
    <w:p w14:paraId="50DEFA75" w14:textId="08D8B45D" w:rsidR="00F63A36" w:rsidRPr="00D31FBC" w:rsidRDefault="00234DEE" w:rsidP="00F44C42">
      <w:pPr>
        <w:spacing w:after="0" w:line="240" w:lineRule="auto"/>
        <w:jc w:val="center"/>
        <w:rPr>
          <w:rFonts w:ascii="Cambria" w:hAnsi="Cambria"/>
          <w:sz w:val="20"/>
          <w:szCs w:val="20"/>
          <w:lang w:val="en-US"/>
        </w:rPr>
      </w:pPr>
      <w:r>
        <w:rPr>
          <w:rFonts w:ascii="Cambria" w:hAnsi="Cambria"/>
          <w:sz w:val="20"/>
          <w:szCs w:val="20"/>
          <w:lang w:val="en-US"/>
        </w:rPr>
        <w:t xml:space="preserve">Universitas Islam Negeri </w:t>
      </w:r>
      <w:r w:rsidR="0029745F">
        <w:rPr>
          <w:rFonts w:ascii="Cambria" w:hAnsi="Cambria"/>
          <w:sz w:val="20"/>
          <w:szCs w:val="20"/>
          <w:lang w:val="en-US"/>
        </w:rPr>
        <w:t>Sulthan Thaha Sa</w:t>
      </w:r>
      <w:r>
        <w:rPr>
          <w:rFonts w:ascii="Cambria" w:hAnsi="Cambria"/>
          <w:sz w:val="20"/>
          <w:szCs w:val="20"/>
          <w:lang w:val="en-US"/>
        </w:rPr>
        <w:t>ifuddin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1</w:t>
      </w:r>
    </w:p>
    <w:p w14:paraId="153B3B2A" w14:textId="23D13D93" w:rsidR="00F44C42" w:rsidRPr="00D31FBC" w:rsidRDefault="00234DEE" w:rsidP="00F44C42">
      <w:pPr>
        <w:spacing w:after="0" w:line="240" w:lineRule="auto"/>
        <w:jc w:val="center"/>
        <w:rPr>
          <w:rFonts w:ascii="Cambria" w:hAnsi="Cambria"/>
          <w:sz w:val="20"/>
          <w:szCs w:val="20"/>
          <w:lang w:val="en-US"/>
        </w:rPr>
      </w:pPr>
      <w:r>
        <w:rPr>
          <w:rFonts w:ascii="Cambria" w:hAnsi="Cambria"/>
          <w:sz w:val="20"/>
          <w:szCs w:val="20"/>
          <w:lang w:val="en-US"/>
        </w:rPr>
        <w:t>Universit</w:t>
      </w:r>
      <w:r w:rsidR="0029745F">
        <w:rPr>
          <w:rFonts w:ascii="Cambria" w:hAnsi="Cambria"/>
          <w:sz w:val="20"/>
          <w:szCs w:val="20"/>
          <w:lang w:val="en-US"/>
        </w:rPr>
        <w:t>as Islam Negeri Sulthan Thaha S</w:t>
      </w:r>
      <w:r>
        <w:rPr>
          <w:rFonts w:ascii="Cambria" w:hAnsi="Cambria"/>
          <w:sz w:val="20"/>
          <w:szCs w:val="20"/>
          <w:lang w:val="en-US"/>
        </w:rPr>
        <w:t>aifuddin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2</w:t>
      </w:r>
    </w:p>
    <w:p w14:paraId="06DEA9F1" w14:textId="3B947695" w:rsidR="002957FF" w:rsidRDefault="00234DEE" w:rsidP="00F44C42">
      <w:pPr>
        <w:spacing w:after="0" w:line="240" w:lineRule="auto"/>
        <w:jc w:val="center"/>
        <w:rPr>
          <w:rFonts w:ascii="Cambria" w:hAnsi="Cambria"/>
          <w:sz w:val="20"/>
          <w:szCs w:val="20"/>
          <w:lang w:val="en-US"/>
        </w:rPr>
      </w:pPr>
      <w:r>
        <w:rPr>
          <w:rFonts w:ascii="Cambria" w:hAnsi="Cambria"/>
          <w:sz w:val="20"/>
          <w:szCs w:val="20"/>
          <w:lang w:val="en-US"/>
        </w:rPr>
        <w:t>Universit</w:t>
      </w:r>
      <w:r w:rsidR="0029745F">
        <w:rPr>
          <w:rFonts w:ascii="Cambria" w:hAnsi="Cambria"/>
          <w:sz w:val="20"/>
          <w:szCs w:val="20"/>
          <w:lang w:val="en-US"/>
        </w:rPr>
        <w:t>as Islam Negeri Sulthan Thaha S</w:t>
      </w:r>
      <w:r>
        <w:rPr>
          <w:rFonts w:ascii="Cambria" w:hAnsi="Cambria"/>
          <w:sz w:val="20"/>
          <w:szCs w:val="20"/>
          <w:lang w:val="en-US"/>
        </w:rPr>
        <w:t xml:space="preserve">aifuddin Jambi </w:t>
      </w:r>
      <w:r w:rsidR="002957FF" w:rsidRPr="00D31FBC">
        <w:rPr>
          <w:rFonts w:ascii="Cambria" w:hAnsi="Cambria"/>
          <w:sz w:val="20"/>
          <w:szCs w:val="20"/>
          <w:vertAlign w:val="superscript"/>
          <w:lang w:val="en-US"/>
        </w:rPr>
        <w:t>3</w:t>
      </w:r>
    </w:p>
    <w:p w14:paraId="1C5979E0" w14:textId="1B534668" w:rsidR="00F63A36" w:rsidRPr="00927DFE" w:rsidRDefault="00234DEE" w:rsidP="0029745F">
      <w:pPr>
        <w:spacing w:after="0" w:line="240" w:lineRule="auto"/>
        <w:jc w:val="center"/>
        <w:rPr>
          <w:rFonts w:ascii="Cambria" w:hAnsi="Cambria"/>
          <w:sz w:val="20"/>
          <w:szCs w:val="20"/>
          <w:vertAlign w:val="superscript"/>
          <w:lang w:val="en-US"/>
        </w:rPr>
      </w:pPr>
      <w:r>
        <w:rPr>
          <w:rFonts w:ascii="Cambria" w:hAnsi="Cambria"/>
          <w:sz w:val="20"/>
          <w:szCs w:val="20"/>
          <w:lang w:val="en-US"/>
        </w:rPr>
        <w:t>Universit</w:t>
      </w:r>
      <w:r w:rsidR="0029745F">
        <w:rPr>
          <w:rFonts w:ascii="Cambria" w:hAnsi="Cambria"/>
          <w:sz w:val="20"/>
          <w:szCs w:val="20"/>
          <w:lang w:val="en-US"/>
        </w:rPr>
        <w:t>as Islam Negeri Sulthan Thaha S</w:t>
      </w:r>
      <w:r>
        <w:rPr>
          <w:rFonts w:ascii="Cambria" w:hAnsi="Cambria"/>
          <w:sz w:val="20"/>
          <w:szCs w:val="20"/>
          <w:lang w:val="en-US"/>
        </w:rPr>
        <w:t xml:space="preserve">aifuddin Jambi </w:t>
      </w:r>
      <w:r w:rsidR="00B715CE">
        <w:rPr>
          <w:rFonts w:ascii="Cambria" w:hAnsi="Cambria"/>
          <w:sz w:val="20"/>
          <w:szCs w:val="20"/>
          <w:vertAlign w:val="superscript"/>
          <w:lang w:val="en-US"/>
        </w:rPr>
        <w:t>4</w:t>
      </w:r>
    </w:p>
    <w:p w14:paraId="2FA54205" w14:textId="693362A4" w:rsidR="00F63A36" w:rsidRPr="00D31FBC" w:rsidRDefault="00F44C42" w:rsidP="00F44C42">
      <w:pPr>
        <w:spacing w:after="0" w:line="240" w:lineRule="auto"/>
        <w:jc w:val="center"/>
        <w:rPr>
          <w:rFonts w:ascii="Cambria" w:hAnsi="Cambria"/>
          <w:sz w:val="20"/>
          <w:szCs w:val="20"/>
          <w:lang w:val="en-US"/>
        </w:rPr>
      </w:pPr>
      <w:r w:rsidRPr="00D31FBC">
        <w:rPr>
          <w:rFonts w:ascii="Cambria" w:hAnsi="Cambria"/>
          <w:sz w:val="20"/>
          <w:szCs w:val="20"/>
          <w:lang w:val="en-US"/>
        </w:rPr>
        <w:t xml:space="preserve">*email: </w:t>
      </w:r>
      <w:hyperlink r:id="rId8" w:history="1">
        <w:r w:rsidR="00A625DF" w:rsidRPr="002B256A">
          <w:rPr>
            <w:rStyle w:val="Hyperlink"/>
            <w:rFonts w:ascii="Cambria" w:hAnsi="Cambria"/>
            <w:sz w:val="20"/>
            <w:szCs w:val="20"/>
            <w:lang w:val="en-US"/>
          </w:rPr>
          <w:t>arsyitasyita06@gmail.com</w:t>
        </w:r>
      </w:hyperlink>
    </w:p>
    <w:p w14:paraId="71E283C5" w14:textId="77777777" w:rsidR="00F44C42" w:rsidRDefault="00F44C42">
      <w:pPr>
        <w:spacing w:after="0"/>
        <w:jc w:val="center"/>
        <w:rPr>
          <w:rFonts w:ascii="Arial Narrow" w:hAnsi="Arial Narrow"/>
          <w:sz w:val="20"/>
          <w:szCs w:val="20"/>
          <w:lang w:val="en-US"/>
        </w:rPr>
      </w:pPr>
    </w:p>
    <w:p w14:paraId="19E6011F" w14:textId="41B862C6" w:rsidR="00F44C42" w:rsidRPr="00C378F1" w:rsidRDefault="00F44C42" w:rsidP="00F44C42">
      <w:pPr>
        <w:spacing w:after="0" w:line="240" w:lineRule="auto"/>
        <w:jc w:val="both"/>
        <w:rPr>
          <w:rFonts w:ascii="Cambria" w:hAnsi="Cambria" w:cstheme="majorBidi"/>
          <w:sz w:val="24"/>
          <w:szCs w:val="24"/>
          <w:lang w:val="en-US"/>
        </w:rPr>
      </w:pPr>
      <w:r w:rsidRPr="00D31FBC">
        <w:rPr>
          <w:rFonts w:ascii="Cambria" w:hAnsi="Cambria"/>
          <w:b/>
          <w:sz w:val="24"/>
          <w:szCs w:val="24"/>
          <w:lang w:val="en-US"/>
        </w:rPr>
        <w:t>Abstrak :</w:t>
      </w:r>
      <w:r w:rsidRPr="00F44C42">
        <w:rPr>
          <w:rFonts w:ascii="Arial Narrow" w:hAnsi="Arial Narrow"/>
          <w:b/>
          <w:sz w:val="24"/>
          <w:szCs w:val="24"/>
          <w:lang w:val="en-US"/>
        </w:rPr>
        <w:t xml:space="preserve"> </w:t>
      </w:r>
      <w:r w:rsidR="00C378F1">
        <w:rPr>
          <w:rFonts w:ascii="Cambria" w:hAnsi="Cambria" w:cstheme="majorBidi"/>
          <w:sz w:val="24"/>
          <w:szCs w:val="24"/>
          <w:lang w:val="en-US"/>
        </w:rPr>
        <w:t xml:space="preserve">Penelitian ini bertujuan untuk mengetahui perbedaan perbankan syariah dengan perbankan konvensional mencakup tentang beberapa </w:t>
      </w:r>
      <w:r w:rsidR="00EE4C86">
        <w:rPr>
          <w:rFonts w:ascii="Cambria" w:hAnsi="Cambria" w:cstheme="majorBidi"/>
          <w:sz w:val="24"/>
          <w:szCs w:val="24"/>
          <w:lang w:val="en-US"/>
        </w:rPr>
        <w:t>aspek perbedaan,</w:t>
      </w:r>
      <w:r w:rsidR="00C378F1">
        <w:rPr>
          <w:rFonts w:ascii="Cambria" w:hAnsi="Cambria" w:cstheme="majorBidi"/>
          <w:sz w:val="24"/>
          <w:szCs w:val="24"/>
          <w:lang w:val="en-US"/>
        </w:rPr>
        <w:t xml:space="preserve"> </w:t>
      </w:r>
      <w:r w:rsidR="00EE4C86">
        <w:rPr>
          <w:rFonts w:ascii="Cambria" w:hAnsi="Cambria" w:cstheme="majorBidi"/>
          <w:sz w:val="24"/>
          <w:szCs w:val="24"/>
          <w:lang w:val="en-US"/>
        </w:rPr>
        <w:t xml:space="preserve">seperti tujuan pendirian, sistem  operasional, prinsip pelaksanaan, kesepakatan formal, hubungan antara nasabah dengan lembaga perbankan, proses pengelolaan dana, pengawasan kegiatan, pembagian keuntungan, sistem bunga, dan pengelolaan denda. Jenis penelitian ini adalah deskriptif dengan metode </w:t>
      </w:r>
      <w:r w:rsidR="003E3215">
        <w:rPr>
          <w:rFonts w:asciiTheme="majorBidi" w:hAnsiTheme="majorBidi" w:cstheme="majorBidi"/>
          <w:sz w:val="24"/>
          <w:szCs w:val="24"/>
          <w:lang w:val="en-US"/>
        </w:rPr>
        <w:t>kajian literatur dengan analisis yang mendalam dari berbagai sumber penelitian terdahulu.</w:t>
      </w:r>
      <w:r w:rsidR="0045465A">
        <w:rPr>
          <w:rFonts w:asciiTheme="majorBidi" w:hAnsiTheme="majorBidi" w:cstheme="majorBidi"/>
          <w:sz w:val="24"/>
          <w:szCs w:val="24"/>
          <w:lang w:val="en-US"/>
        </w:rPr>
        <w:t xml:space="preserve"> Hasil penelitian ini adalah </w:t>
      </w:r>
      <w:r w:rsidR="001A3234">
        <w:rPr>
          <w:rFonts w:asciiTheme="majorBidi" w:hAnsiTheme="majorBidi" w:cstheme="majorBidi"/>
          <w:sz w:val="24"/>
          <w:szCs w:val="24"/>
          <w:lang w:val="en-US"/>
        </w:rPr>
        <w:t xml:space="preserve">perbedaan perbankan syariah dengan konvensional terletak pada </w:t>
      </w:r>
      <w:r w:rsidR="001A3234" w:rsidRPr="007E15D1">
        <w:rPr>
          <w:rFonts w:asciiTheme="majorHAnsi" w:hAnsiTheme="majorHAnsi"/>
          <w:sz w:val="24"/>
          <w:szCs w:val="24"/>
          <w:lang w:val="en-US"/>
        </w:rPr>
        <w:t>dasar hukum yang digunakan</w:t>
      </w:r>
      <w:r w:rsidR="001A3234">
        <w:rPr>
          <w:rFonts w:asciiTheme="majorHAnsi" w:hAnsiTheme="majorHAnsi"/>
          <w:sz w:val="24"/>
          <w:szCs w:val="24"/>
          <w:lang w:val="en-US"/>
        </w:rPr>
        <w:t xml:space="preserve"> b</w:t>
      </w:r>
      <w:r w:rsidR="001A3234" w:rsidRPr="007E15D1">
        <w:rPr>
          <w:rFonts w:asciiTheme="majorHAnsi" w:hAnsiTheme="majorHAnsi"/>
          <w:sz w:val="24"/>
          <w:szCs w:val="24"/>
          <w:lang w:val="en-US"/>
        </w:rPr>
        <w:t xml:space="preserve">ank </w:t>
      </w:r>
      <w:r w:rsidR="001A3234">
        <w:rPr>
          <w:rFonts w:asciiTheme="majorHAnsi" w:hAnsiTheme="majorHAnsi"/>
          <w:sz w:val="24"/>
          <w:szCs w:val="24"/>
          <w:lang w:val="en-US"/>
        </w:rPr>
        <w:t>s</w:t>
      </w:r>
      <w:r w:rsidR="001A3234" w:rsidRPr="007E15D1">
        <w:rPr>
          <w:rFonts w:asciiTheme="majorHAnsi" w:hAnsiTheme="majorHAnsi"/>
          <w:sz w:val="24"/>
          <w:szCs w:val="24"/>
          <w:lang w:val="en-US"/>
        </w:rPr>
        <w:t>yariah beroperasi sesuai dengan prinsip-prinsip Islam yang terdapat dalam Al-Qur'an, Hadits, dan Fatwa Ulama (MUI)</w:t>
      </w:r>
      <w:r w:rsidR="00BD3119">
        <w:rPr>
          <w:rFonts w:asciiTheme="majorHAnsi" w:hAnsiTheme="majorHAnsi"/>
          <w:sz w:val="24"/>
          <w:szCs w:val="24"/>
          <w:lang w:val="en-US"/>
        </w:rPr>
        <w:t>. S</w:t>
      </w:r>
      <w:r w:rsidR="001A3234" w:rsidRPr="007E15D1">
        <w:rPr>
          <w:rFonts w:asciiTheme="majorHAnsi" w:hAnsiTheme="majorHAnsi"/>
          <w:sz w:val="24"/>
          <w:szCs w:val="24"/>
          <w:lang w:val="en-US"/>
        </w:rPr>
        <w:t xml:space="preserve">ementara </w:t>
      </w:r>
      <w:r w:rsidR="001A3234">
        <w:rPr>
          <w:rFonts w:asciiTheme="majorHAnsi" w:hAnsiTheme="majorHAnsi"/>
          <w:sz w:val="24"/>
          <w:szCs w:val="24"/>
          <w:lang w:val="en-US"/>
        </w:rPr>
        <w:t>b</w:t>
      </w:r>
      <w:r w:rsidR="001A3234" w:rsidRPr="007E15D1">
        <w:rPr>
          <w:rFonts w:asciiTheme="majorHAnsi" w:hAnsiTheme="majorHAnsi"/>
          <w:sz w:val="24"/>
          <w:szCs w:val="24"/>
          <w:lang w:val="en-US"/>
        </w:rPr>
        <w:t xml:space="preserve">ank </w:t>
      </w:r>
      <w:r w:rsidR="001A3234">
        <w:rPr>
          <w:rFonts w:asciiTheme="majorHAnsi" w:hAnsiTheme="majorHAnsi"/>
          <w:sz w:val="24"/>
          <w:szCs w:val="24"/>
          <w:lang w:val="en-US"/>
        </w:rPr>
        <w:t>k</w:t>
      </w:r>
      <w:r w:rsidR="001A3234" w:rsidRPr="007E15D1">
        <w:rPr>
          <w:rFonts w:asciiTheme="majorHAnsi" w:hAnsiTheme="majorHAnsi"/>
          <w:sz w:val="24"/>
          <w:szCs w:val="24"/>
          <w:lang w:val="en-US"/>
        </w:rPr>
        <w:t>onvensional mengikuti hukum positif yang berlaku di Indonesia sesuai dengan perundang-undangan yang sah.</w:t>
      </w:r>
    </w:p>
    <w:p w14:paraId="27C5D31C" w14:textId="2F98280E" w:rsidR="00F44C42" w:rsidRPr="00D31FBC" w:rsidRDefault="00F44C42" w:rsidP="00F44C42">
      <w:pPr>
        <w:spacing w:after="0" w:line="240" w:lineRule="auto"/>
        <w:jc w:val="both"/>
        <w:rPr>
          <w:rFonts w:ascii="Cambria" w:hAnsi="Cambria" w:cstheme="majorBidi"/>
          <w:sz w:val="24"/>
          <w:szCs w:val="24"/>
          <w:lang w:val="en-US"/>
        </w:rPr>
      </w:pPr>
      <w:r w:rsidRPr="00D31FBC">
        <w:rPr>
          <w:rFonts w:ascii="Cambria" w:hAnsi="Cambria" w:cstheme="majorBidi"/>
          <w:b/>
          <w:bCs/>
          <w:sz w:val="24"/>
          <w:szCs w:val="24"/>
        </w:rPr>
        <w:t>Kata Kunci</w:t>
      </w:r>
      <w:r w:rsidRPr="00D31FBC">
        <w:rPr>
          <w:rFonts w:ascii="Cambria" w:hAnsi="Cambria" w:cstheme="majorBidi"/>
          <w:sz w:val="24"/>
          <w:szCs w:val="24"/>
        </w:rPr>
        <w:t xml:space="preserve">: </w:t>
      </w:r>
      <w:r w:rsidR="00F1511C">
        <w:rPr>
          <w:rFonts w:ascii="Cambria" w:hAnsi="Cambria" w:cstheme="majorBidi"/>
          <w:sz w:val="24"/>
          <w:szCs w:val="24"/>
          <w:lang w:val="en-US"/>
        </w:rPr>
        <w:t>bank</w:t>
      </w:r>
      <w:r w:rsidRPr="00D31FBC">
        <w:rPr>
          <w:rFonts w:ascii="Cambria" w:hAnsi="Cambria" w:cstheme="majorBidi"/>
          <w:sz w:val="24"/>
          <w:szCs w:val="24"/>
        </w:rPr>
        <w:t xml:space="preserve">; </w:t>
      </w:r>
      <w:r w:rsidR="00F1511C">
        <w:rPr>
          <w:rFonts w:ascii="Cambria" w:hAnsi="Cambria" w:cstheme="majorBidi"/>
          <w:sz w:val="24"/>
          <w:szCs w:val="24"/>
          <w:lang w:val="en-US"/>
        </w:rPr>
        <w:t>syariah</w:t>
      </w:r>
      <w:r w:rsidRPr="00D31FBC">
        <w:rPr>
          <w:rFonts w:ascii="Cambria" w:hAnsi="Cambria" w:cstheme="majorBidi"/>
          <w:sz w:val="24"/>
          <w:szCs w:val="24"/>
        </w:rPr>
        <w:t xml:space="preserve">; </w:t>
      </w:r>
      <w:r w:rsidR="00F1511C">
        <w:rPr>
          <w:rFonts w:ascii="Cambria" w:hAnsi="Cambria" w:cstheme="majorBidi"/>
          <w:sz w:val="24"/>
          <w:szCs w:val="24"/>
          <w:lang w:val="en-US"/>
        </w:rPr>
        <w:t>konvensional</w:t>
      </w:r>
    </w:p>
    <w:p w14:paraId="6B40B2A2" w14:textId="77777777" w:rsidR="00F44C42" w:rsidRDefault="00F44C42" w:rsidP="00F44C42">
      <w:pPr>
        <w:spacing w:after="0" w:line="240" w:lineRule="auto"/>
        <w:jc w:val="both"/>
        <w:rPr>
          <w:rFonts w:asciiTheme="majorBidi" w:hAnsiTheme="majorBidi" w:cstheme="majorBidi"/>
          <w:sz w:val="24"/>
          <w:szCs w:val="24"/>
          <w:lang w:val="en-US"/>
        </w:rPr>
      </w:pPr>
    </w:p>
    <w:p w14:paraId="2C11EC69" w14:textId="4F321F41" w:rsidR="00F44C42" w:rsidRPr="00D31FBC" w:rsidRDefault="00F44C42" w:rsidP="00436CD8">
      <w:pPr>
        <w:spacing w:after="0" w:line="240" w:lineRule="auto"/>
        <w:jc w:val="both"/>
        <w:rPr>
          <w:rFonts w:ascii="Cambria" w:hAnsi="Cambria" w:cstheme="majorBidi"/>
          <w:sz w:val="24"/>
          <w:szCs w:val="24"/>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BD3119" w:rsidRPr="00BD3119">
        <w:rPr>
          <w:rFonts w:ascii="Cambria" w:hAnsi="Cambria" w:cstheme="majorBidi"/>
          <w:sz w:val="24"/>
          <w:szCs w:val="24"/>
          <w:lang w:val="en-US"/>
        </w:rPr>
        <w:t xml:space="preserve">This research aims to find out the differences between </w:t>
      </w:r>
      <w:r w:rsidR="00BD3119">
        <w:rPr>
          <w:rFonts w:ascii="Cambria" w:hAnsi="Cambria" w:cstheme="majorBidi"/>
          <w:sz w:val="24"/>
          <w:szCs w:val="24"/>
          <w:lang w:val="en-US"/>
        </w:rPr>
        <w:t>i</w:t>
      </w:r>
      <w:r w:rsidR="00BD3119" w:rsidRPr="00BD3119">
        <w:rPr>
          <w:rFonts w:ascii="Cambria" w:hAnsi="Cambria" w:cstheme="majorBidi"/>
          <w:sz w:val="24"/>
          <w:szCs w:val="24"/>
          <w:lang w:val="en-US"/>
        </w:rPr>
        <w:t xml:space="preserve">slamic banking and conventional banking including several aspects of differences, such as the purpose of establishment, operational systems, implementation principles, formal agreements, relationships between customers and banking institutions, fund management processes, supervision of activities, profit sharing, interest systems, and management of fines. This type of research is descriptive with a literature review method with in-depth analysis of various sources of previous research. The result of this research is the difference between Islamic banking and conventional banking lies in the legal basis used by </w:t>
      </w:r>
      <w:r w:rsidR="00BD3119">
        <w:rPr>
          <w:rFonts w:ascii="Cambria" w:hAnsi="Cambria" w:cstheme="majorBidi"/>
          <w:sz w:val="24"/>
          <w:szCs w:val="24"/>
          <w:lang w:val="en-US"/>
        </w:rPr>
        <w:t>i</w:t>
      </w:r>
      <w:r w:rsidR="00BD3119" w:rsidRPr="00BD3119">
        <w:rPr>
          <w:rFonts w:ascii="Cambria" w:hAnsi="Cambria" w:cstheme="majorBidi"/>
          <w:sz w:val="24"/>
          <w:szCs w:val="24"/>
          <w:lang w:val="en-US"/>
        </w:rPr>
        <w:t xml:space="preserve">slamic banks operating in accordance with Islamic principles contained in the Al-Qur'an, Hadith, and </w:t>
      </w:r>
      <w:r w:rsidR="00BD3119">
        <w:rPr>
          <w:rFonts w:ascii="Cambria" w:hAnsi="Cambria" w:cstheme="majorBidi"/>
          <w:sz w:val="24"/>
          <w:szCs w:val="24"/>
          <w:lang w:val="en-US"/>
        </w:rPr>
        <w:t>MUI. W</w:t>
      </w:r>
      <w:r w:rsidR="00BD3119" w:rsidRPr="00BD3119">
        <w:rPr>
          <w:rFonts w:ascii="Cambria" w:hAnsi="Cambria" w:cstheme="majorBidi"/>
          <w:sz w:val="24"/>
          <w:szCs w:val="24"/>
          <w:lang w:val="en-US"/>
        </w:rPr>
        <w:t>hile conventional banks follow the positive law in force in Indonesia in accordance with legal legislation.</w:t>
      </w:r>
    </w:p>
    <w:p w14:paraId="46A73FDA" w14:textId="71CB5765" w:rsidR="00F44C42" w:rsidRPr="00D31FBC" w:rsidRDefault="00F44C42" w:rsidP="00F44C42">
      <w:pPr>
        <w:spacing w:after="0" w:line="240" w:lineRule="auto"/>
        <w:jc w:val="both"/>
        <w:rPr>
          <w:rFonts w:ascii="Cambria" w:hAnsi="Cambria" w:cstheme="majorBidi"/>
          <w:sz w:val="24"/>
          <w:szCs w:val="24"/>
          <w:lang w:val="en-US"/>
        </w:rPr>
      </w:pPr>
      <w:r w:rsidRPr="00D31FBC">
        <w:rPr>
          <w:rFonts w:ascii="Cambria" w:hAnsi="Cambria" w:cstheme="majorBidi"/>
          <w:b/>
          <w:bCs/>
          <w:sz w:val="24"/>
          <w:szCs w:val="24"/>
        </w:rPr>
        <w:t>Keywords</w:t>
      </w:r>
      <w:r w:rsidRPr="00D31FBC">
        <w:rPr>
          <w:rFonts w:ascii="Cambria" w:hAnsi="Cambria" w:cstheme="majorBidi"/>
          <w:sz w:val="24"/>
          <w:szCs w:val="24"/>
        </w:rPr>
        <w:t xml:space="preserve">:  </w:t>
      </w:r>
      <w:r w:rsidR="00F1511C">
        <w:rPr>
          <w:rFonts w:ascii="Cambria" w:hAnsi="Cambria" w:cstheme="majorBidi"/>
          <w:sz w:val="24"/>
          <w:szCs w:val="24"/>
          <w:lang w:val="en-US"/>
        </w:rPr>
        <w:t>bank</w:t>
      </w:r>
      <w:r w:rsidRPr="00D31FBC">
        <w:rPr>
          <w:rFonts w:ascii="Cambria" w:hAnsi="Cambria" w:cstheme="majorBidi"/>
          <w:sz w:val="24"/>
          <w:szCs w:val="24"/>
        </w:rPr>
        <w:t xml:space="preserve">; </w:t>
      </w:r>
      <w:r w:rsidR="00F1511C">
        <w:rPr>
          <w:rFonts w:ascii="Cambria" w:hAnsi="Cambria" w:cstheme="majorBidi"/>
          <w:sz w:val="24"/>
          <w:szCs w:val="24"/>
          <w:lang w:val="en-US"/>
        </w:rPr>
        <w:t>sharia</w:t>
      </w:r>
      <w:r w:rsidRPr="00D31FBC">
        <w:rPr>
          <w:rFonts w:ascii="Cambria" w:hAnsi="Cambria" w:cstheme="majorBidi"/>
          <w:sz w:val="24"/>
          <w:szCs w:val="24"/>
        </w:rPr>
        <w:t xml:space="preserve">; </w:t>
      </w:r>
      <w:r w:rsidR="00F1511C">
        <w:rPr>
          <w:rFonts w:ascii="Cambria" w:hAnsi="Cambria" w:cstheme="majorBidi"/>
          <w:sz w:val="24"/>
          <w:szCs w:val="24"/>
          <w:lang w:val="en-US"/>
        </w:rPr>
        <w:t>conventional</w:t>
      </w:r>
    </w:p>
    <w:p w14:paraId="19496185" w14:textId="77777777" w:rsidR="00F44C42" w:rsidRPr="00D31FBC" w:rsidRDefault="00F44C42" w:rsidP="00F44C42">
      <w:pPr>
        <w:spacing w:after="0" w:line="240" w:lineRule="auto"/>
        <w:jc w:val="both"/>
        <w:rPr>
          <w:rFonts w:ascii="Cambria" w:hAnsi="Cambria" w:cstheme="majorBidi"/>
          <w:sz w:val="24"/>
          <w:szCs w:val="24"/>
          <w:lang w:val="en-US"/>
        </w:rPr>
      </w:pPr>
    </w:p>
    <w:p w14:paraId="0AB6BFEF" w14:textId="7503C071" w:rsidR="00B609D0" w:rsidRPr="00704931" w:rsidRDefault="00D31FBC" w:rsidP="00704931">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PENDAHULUAN</w:t>
      </w:r>
    </w:p>
    <w:p w14:paraId="67ADFB5B" w14:textId="77777777" w:rsidR="00336879" w:rsidRDefault="0061153F" w:rsidP="004115A9">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Di era modern saat ini dalam menjalankan kehidupan sehari-hari kita pasti tidak bisa terlepas dengan kata bank, Dimana dalam melakukan kegiatan ekonomi </w:t>
      </w:r>
      <w:r w:rsidR="00336879">
        <w:rPr>
          <w:rFonts w:asciiTheme="majorHAnsi" w:hAnsiTheme="majorHAnsi" w:cstheme="majorBidi"/>
          <w:sz w:val="24"/>
          <w:szCs w:val="24"/>
          <w:lang w:val="en-US"/>
        </w:rPr>
        <w:t>baik itu membeli ataupun menjual pasti ada salah satu produk dari bank yang biasa kita sebut dengan uang. Uang adalah salah satu alat transaksi yang sah untuk sebuah negara.</w:t>
      </w:r>
    </w:p>
    <w:p w14:paraId="3BA7D5C2" w14:textId="45CB3E3F" w:rsidR="0061153F" w:rsidRDefault="00336879" w:rsidP="004115A9">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Bank menurut bahasa disebut juga sebagai </w:t>
      </w:r>
      <w:r>
        <w:rPr>
          <w:rFonts w:asciiTheme="majorHAnsi" w:hAnsiTheme="majorHAnsi" w:cstheme="majorBidi"/>
          <w:i/>
          <w:sz w:val="24"/>
          <w:szCs w:val="24"/>
          <w:lang w:val="en-US"/>
        </w:rPr>
        <w:t>banco</w:t>
      </w:r>
      <w:r>
        <w:rPr>
          <w:rFonts w:asciiTheme="majorHAnsi" w:hAnsiTheme="majorHAnsi" w:cstheme="majorBidi"/>
          <w:sz w:val="24"/>
          <w:szCs w:val="24"/>
          <w:lang w:val="en-US"/>
        </w:rPr>
        <w:t xml:space="preserve"> yang berasal dari bahasa Italia. </w:t>
      </w:r>
      <w:r>
        <w:rPr>
          <w:rFonts w:asciiTheme="majorHAnsi" w:hAnsiTheme="majorHAnsi" w:cstheme="majorBidi"/>
          <w:i/>
          <w:sz w:val="24"/>
          <w:szCs w:val="24"/>
          <w:lang w:val="en-US"/>
        </w:rPr>
        <w:t>Banco</w:t>
      </w:r>
      <w:r>
        <w:rPr>
          <w:rFonts w:asciiTheme="majorHAnsi" w:hAnsiTheme="majorHAnsi" w:cstheme="majorBidi"/>
          <w:sz w:val="24"/>
          <w:szCs w:val="24"/>
          <w:lang w:val="en-US"/>
        </w:rPr>
        <w:t xml:space="preserve"> diartikan bangku, dimana bangku ini digunakan oleh bankir untuk melayani kegiatan perbankan kepada nasabah. Istilah tersebut populer manjadi </w:t>
      </w:r>
      <w:r>
        <w:rPr>
          <w:rFonts w:asciiTheme="majorHAnsi" w:hAnsiTheme="majorHAnsi" w:cstheme="majorBidi"/>
          <w:sz w:val="24"/>
          <w:szCs w:val="24"/>
          <w:lang w:val="en-US"/>
        </w:rPr>
        <w:lastRenderedPageBreak/>
        <w:t xml:space="preserve">bank. </w:t>
      </w:r>
      <w:r w:rsidR="00D87C7E">
        <w:rPr>
          <w:rFonts w:asciiTheme="majorHAnsi" w:hAnsiTheme="majorHAnsi" w:cstheme="majorBidi"/>
          <w:sz w:val="24"/>
          <w:szCs w:val="24"/>
          <w:lang w:val="en-US"/>
        </w:rPr>
        <w:t>Pengertian bank menurut UU No. 7 Tahun 1992 tentang perbankan yang telah diubah dengan UU No. 10 Tahun 1998, bank adalah badan usaha yang menghimpun dana dari masyarakat dalam bentuk simpanan dan menyalurkannya kepada masyarakat dalam bentuk kredit atau bentuk-bentuk lainnya dalam rangka meningkatkan taraf hidup rakyat banyak</w:t>
      </w:r>
      <w:r w:rsidR="00776552">
        <w:rPr>
          <w:rFonts w:asciiTheme="majorHAnsi" w:hAnsiTheme="majorHAnsi" w:cstheme="majorBidi"/>
          <w:sz w:val="24"/>
          <w:szCs w:val="24"/>
          <w:lang w:val="en-US"/>
        </w:rPr>
        <w:t xml:space="preserve"> </w:t>
      </w:r>
      <w:r w:rsidR="00C77352">
        <w:rPr>
          <w:rFonts w:asciiTheme="majorHAnsi" w:hAnsiTheme="majorHAnsi" w:cstheme="majorBidi"/>
          <w:sz w:val="24"/>
          <w:szCs w:val="24"/>
          <w:lang w:val="en-US"/>
        </w:rPr>
        <w:fldChar w:fldCharType="begin"/>
      </w:r>
      <w:r w:rsidR="00C77352">
        <w:rPr>
          <w:rFonts w:asciiTheme="majorHAnsi" w:hAnsiTheme="majorHAnsi" w:cstheme="majorBidi"/>
          <w:sz w:val="24"/>
          <w:szCs w:val="24"/>
          <w:lang w:val="en-US"/>
        </w:rPr>
        <w:instrText xml:space="preserve"> ADDIN ZOTERO_ITEM CSL_CITATION {"citationID":"gn4G9dlp","properties":{"formattedCitation":"(Ichsan Hasan, 2014)","plainCitation":"(Ichsan Hasan, 2014)","noteIndex":0},"citationItems":[{"id":16,"uris":["http://zotero.org/users/14432972/items/RCC6HGDC"],"itemData":{"id":16,"type":"book","edition":"Cetakan 1","event-place":"Jakarta","ISBN":"978-602-1568-16-3","language":"id","note":"OCLC: 934503678","publisher":"Gaung Persada Press Group","publisher-place":"Jakarta","source":"Open WorldCat","title":"Pengantar Perbankan","author":[{"family":"Ichsan Hasan","given":"Nurul"}],"issued":{"date-parts":[["2014"]]}}}],"schema":"https://github.com/citation-style-language/schema/raw/master/csl-citation.json"} </w:instrText>
      </w:r>
      <w:r w:rsidR="00C77352">
        <w:rPr>
          <w:rFonts w:asciiTheme="majorHAnsi" w:hAnsiTheme="majorHAnsi" w:cstheme="majorBidi"/>
          <w:sz w:val="24"/>
          <w:szCs w:val="24"/>
          <w:lang w:val="en-US"/>
        </w:rPr>
        <w:fldChar w:fldCharType="separate"/>
      </w:r>
      <w:r w:rsidR="00C77352" w:rsidRPr="00C77352">
        <w:rPr>
          <w:rFonts w:ascii="Cambria" w:hAnsi="Cambria"/>
          <w:sz w:val="24"/>
        </w:rPr>
        <w:t>(Ichsan Hasan, 2014)</w:t>
      </w:r>
      <w:r w:rsidR="00C77352">
        <w:rPr>
          <w:rFonts w:asciiTheme="majorHAnsi" w:hAnsiTheme="majorHAnsi" w:cstheme="majorBidi"/>
          <w:sz w:val="24"/>
          <w:szCs w:val="24"/>
          <w:lang w:val="en-US"/>
        </w:rPr>
        <w:fldChar w:fldCharType="end"/>
      </w:r>
      <w:r w:rsidR="00D87C7E">
        <w:rPr>
          <w:rFonts w:asciiTheme="majorHAnsi" w:hAnsiTheme="majorHAnsi" w:cstheme="majorBidi"/>
          <w:sz w:val="24"/>
          <w:szCs w:val="24"/>
          <w:lang w:val="en-US"/>
        </w:rPr>
        <w:t>.</w:t>
      </w:r>
    </w:p>
    <w:p w14:paraId="70C10B46" w14:textId="698F756F" w:rsidR="002B1FE0" w:rsidRDefault="002B1FE0" w:rsidP="004115A9">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Dalam sejarah perbankan kegiatan pertama kali adalah jasa penukaran uang, sehingga bank disebut sebagai meja tempat menukarkan uang. Penukaran uang ini dilakukan oleh pedagang kerajaan yang satu dengan yang lain. Di era modern ini kegiatan penukaran uang asing ini dikenal dengan nama </w:t>
      </w:r>
      <w:r>
        <w:rPr>
          <w:rFonts w:asciiTheme="majorHAnsi" w:hAnsiTheme="majorHAnsi" w:cstheme="majorBidi"/>
          <w:i/>
          <w:sz w:val="24"/>
          <w:szCs w:val="24"/>
          <w:lang w:val="en-US"/>
        </w:rPr>
        <w:t>money changer</w:t>
      </w:r>
      <w:r>
        <w:rPr>
          <w:rFonts w:asciiTheme="majorHAnsi" w:hAnsiTheme="majorHAnsi" w:cstheme="majorBidi"/>
          <w:sz w:val="24"/>
          <w:szCs w:val="24"/>
          <w:lang w:val="en-US"/>
        </w:rPr>
        <w:t xml:space="preserve"> atau diartikan pedagang valuta asing.</w:t>
      </w:r>
      <w:r w:rsidR="00B54F22">
        <w:rPr>
          <w:rFonts w:asciiTheme="majorHAnsi" w:hAnsiTheme="majorHAnsi" w:cstheme="majorBidi"/>
          <w:sz w:val="24"/>
          <w:szCs w:val="24"/>
          <w:lang w:val="en-US"/>
        </w:rPr>
        <w:t xml:space="preserve"> Kegiatan perbankan mulai berkembang lebih lengkap menjadi tempat penitipan uang atau biasa disebut dengan kegiatan simpanan. Kemudian kegiatan perbankan bertambah peminjaman uang, berikutnya perbankan terus berkembang pesat. </w:t>
      </w:r>
    </w:p>
    <w:p w14:paraId="5BB063C6" w14:textId="6A00B7AA" w:rsidR="00704931" w:rsidRPr="002B1FE0" w:rsidRDefault="001E4DED" w:rsidP="00704931">
      <w:pPr>
        <w:spacing w:after="0"/>
        <w:ind w:firstLine="720"/>
        <w:jc w:val="both"/>
        <w:rPr>
          <w:rFonts w:asciiTheme="majorHAnsi" w:hAnsiTheme="majorHAnsi" w:cstheme="majorBidi"/>
          <w:sz w:val="24"/>
          <w:szCs w:val="24"/>
          <w:lang w:val="en-US"/>
        </w:rPr>
      </w:pPr>
      <w:r w:rsidRPr="001E4DED">
        <w:rPr>
          <w:rFonts w:asciiTheme="majorHAnsi" w:hAnsiTheme="majorHAnsi" w:cstheme="majorBidi"/>
          <w:sz w:val="24"/>
          <w:szCs w:val="24"/>
          <w:lang w:val="en-US"/>
        </w:rPr>
        <w:t xml:space="preserve">Indonesia sebagai Negara mayoritas penduduknya ber-agama Islam dengan jumlah masyarakat muslim mencapai 237,55 juta jiwa yang mana setara dengan 86,7% dari total populasi masyarakat yang ada di Indonesia </w:t>
      </w:r>
      <w:r>
        <w:rPr>
          <w:rFonts w:asciiTheme="majorHAnsi" w:hAnsiTheme="majorHAnsi" w:cstheme="majorBidi"/>
          <w:sz w:val="24"/>
          <w:szCs w:val="24"/>
          <w:lang w:val="en-US"/>
        </w:rPr>
        <w:fldChar w:fldCharType="begin"/>
      </w:r>
      <w:r>
        <w:rPr>
          <w:rFonts w:asciiTheme="majorHAnsi" w:hAnsiTheme="majorHAnsi" w:cstheme="majorBidi"/>
          <w:sz w:val="24"/>
          <w:szCs w:val="24"/>
          <w:lang w:val="en-US"/>
        </w:rPr>
        <w:instrText xml:space="preserve"> ADDIN ZOTERO_ITEM CSL_CITATION {"citationID":"amegVHHQ","properties":{"formattedCitation":"(Suadi &amp; Candra, 2016)","plainCitation":"(Suadi &amp; Candra, 2016)","noteIndex":0},"citationItems":[{"id":28,"uris":["http://zotero.org/users/14432972/items/6A37XULR"],"itemData":{"id":28,"type":"book","abstract":"On implementation of Islamic civil and criminal law in Indonesia","edition":"Cetakan ke-1","event-place":"Rawamangun, Jakarta","ISBN":"978-602-422-003-7","language":"id","note":"OCLC: 951612291","publisher":"Prenadamedia Group","publisher-place":"Rawamangun, Jakarta","source":"Open WorldCat","title":"Politik hukum: perspektif hukum perdata dan pidana Islam serta ekonomi syariah","title-short":"Politik hukum","author":[{"family":"Suadi","given":"Amran"},{"family":"Candra","given":"Mardi"}],"issued":{"date-parts":[["2016"]]}}}],"schema":"https://github.com/citation-style-language/schema/raw/master/csl-citation.json"} </w:instrText>
      </w:r>
      <w:r>
        <w:rPr>
          <w:rFonts w:asciiTheme="majorHAnsi" w:hAnsiTheme="majorHAnsi" w:cstheme="majorBidi"/>
          <w:sz w:val="24"/>
          <w:szCs w:val="24"/>
          <w:lang w:val="en-US"/>
        </w:rPr>
        <w:fldChar w:fldCharType="separate"/>
      </w:r>
      <w:r w:rsidRPr="001E4DED">
        <w:rPr>
          <w:rFonts w:ascii="Cambria" w:hAnsi="Cambria"/>
          <w:sz w:val="24"/>
        </w:rPr>
        <w:t>(Suadi &amp; Candra, 2016)</w:t>
      </w:r>
      <w:r>
        <w:rPr>
          <w:rFonts w:asciiTheme="majorHAnsi" w:hAnsiTheme="majorHAnsi" w:cstheme="majorBidi"/>
          <w:sz w:val="24"/>
          <w:szCs w:val="24"/>
          <w:lang w:val="en-US"/>
        </w:rPr>
        <w:fldChar w:fldCharType="end"/>
      </w:r>
      <w:r w:rsidRPr="001E4DED">
        <w:rPr>
          <w:rFonts w:asciiTheme="majorHAnsi" w:hAnsiTheme="majorHAnsi" w:cstheme="majorBidi"/>
          <w:sz w:val="24"/>
          <w:szCs w:val="24"/>
          <w:lang w:val="en-US"/>
        </w:rPr>
        <w:t xml:space="preserve">. Eksistensi Lembaga keuangan syariah di Indonesia sudah mulai berkembang dari tahun ke tahun. Hal itu ditandai dengan pangsa pasar terkait progress lembaga keuangan sebesar 5.57% pada kuartal 3 di tahun 2017, lalu pada tiga tahun berikutnya meningkat mencapai angka 6.52% pada kuartal 3 di tahun 2021 </w:t>
      </w:r>
      <w:r w:rsidR="00534BF2">
        <w:rPr>
          <w:rFonts w:asciiTheme="majorHAnsi" w:hAnsiTheme="majorHAnsi" w:cstheme="majorBidi"/>
          <w:sz w:val="24"/>
          <w:szCs w:val="24"/>
          <w:lang w:val="en-US"/>
        </w:rPr>
        <w:fldChar w:fldCharType="begin"/>
      </w:r>
      <w:r w:rsidR="00534BF2">
        <w:rPr>
          <w:rFonts w:asciiTheme="majorHAnsi" w:hAnsiTheme="majorHAnsi" w:cstheme="majorBidi"/>
          <w:sz w:val="24"/>
          <w:szCs w:val="24"/>
          <w:lang w:val="en-US"/>
        </w:rPr>
        <w:instrText xml:space="preserve"> ADDIN ZOTERO_ITEM CSL_CITATION {"citationID":"cvwYpEL0","properties":{"formattedCitation":"(Handayani dkk., t.t.)","plainCitation":"(Handayani dkk., t.t.)","noteIndex":0},"citationItems":[{"id":13,"uris":["http://zotero.org/users/14432972/items/CM54YGZS"],"itemData":{"id":13,"type":"article-journal","abstract":"This study aims to conduct a literature review of the results of previous studies related to Islamic insurance. The approach used in this study is a qualitative approach with a descriptive-analytical method. The results of the discussion explain that there are various problems that hinder the development of Islamic insurance in Indonesia. The results of the study concluded that there are factors causing delays in the development of Islamic insurance in Indonesia; there is a negative stigma attached to society due to the lack of responsiveness of the government; the lack of literacy and the pros and cons of halal is due to the lack of socialization, management and marketing strategy of sharia insurance which is less competitive than conventional insurance. This study recommends that the sharia financial institution industry which has previously developed rapidly such as banking can partner with sharia insurance institutions to jointly improve and develop their potential in conducting socialization, product marketing and the Islamic financial literacy movement.","language":"id","source":"Zotero","title":"Problematika Asuransi Syariah (Takaful) di Indonesia","author":[{"family":"Handayani","given":"Novia Putri"},{"family":"Widiastuti","given":"Dina"},{"family":"Anwar","given":"Agustian"},{"family":"Zahara","given":"Anzu Elvia"}]}}],"schema":"https://github.com/citation-style-language/schema/raw/master/csl-citation.json"} </w:instrText>
      </w:r>
      <w:r w:rsidR="00534BF2">
        <w:rPr>
          <w:rFonts w:asciiTheme="majorHAnsi" w:hAnsiTheme="majorHAnsi" w:cstheme="majorBidi"/>
          <w:sz w:val="24"/>
          <w:szCs w:val="24"/>
          <w:lang w:val="en-US"/>
        </w:rPr>
        <w:fldChar w:fldCharType="separate"/>
      </w:r>
      <w:r w:rsidR="00534BF2" w:rsidRPr="00534BF2">
        <w:rPr>
          <w:rFonts w:ascii="Cambria" w:hAnsi="Cambria"/>
          <w:sz w:val="24"/>
        </w:rPr>
        <w:t>(Handayani dkk., t.t.)</w:t>
      </w:r>
      <w:r w:rsidR="00534BF2">
        <w:rPr>
          <w:rFonts w:asciiTheme="majorHAnsi" w:hAnsiTheme="majorHAnsi" w:cstheme="majorBidi"/>
          <w:sz w:val="24"/>
          <w:szCs w:val="24"/>
          <w:lang w:val="en-US"/>
        </w:rPr>
        <w:fldChar w:fldCharType="end"/>
      </w:r>
      <w:r w:rsidRPr="001E4DED">
        <w:rPr>
          <w:rFonts w:asciiTheme="majorHAnsi" w:hAnsiTheme="majorHAnsi" w:cstheme="majorBidi"/>
          <w:sz w:val="24"/>
          <w:szCs w:val="24"/>
          <w:lang w:val="en-US"/>
        </w:rPr>
        <w:t>.</w:t>
      </w:r>
      <w:r>
        <w:rPr>
          <w:rFonts w:asciiTheme="majorHAnsi" w:hAnsiTheme="majorHAnsi" w:cstheme="majorBidi"/>
          <w:sz w:val="24"/>
          <w:szCs w:val="24"/>
          <w:lang w:val="en-US"/>
        </w:rPr>
        <w:t xml:space="preserve"> </w:t>
      </w:r>
      <w:r w:rsidR="00704931" w:rsidRPr="00534BF2">
        <w:rPr>
          <w:rFonts w:asciiTheme="majorHAnsi" w:hAnsiTheme="majorHAnsi" w:cstheme="majorBidi"/>
          <w:sz w:val="24"/>
          <w:szCs w:val="24"/>
          <w:lang w:val="en-US"/>
        </w:rPr>
        <w:t>Di</w:t>
      </w:r>
      <w:r w:rsidR="00704931">
        <w:rPr>
          <w:rFonts w:asciiTheme="majorHAnsi" w:hAnsiTheme="majorHAnsi" w:cstheme="majorBidi"/>
          <w:sz w:val="24"/>
          <w:szCs w:val="24"/>
          <w:lang w:val="en-US"/>
        </w:rPr>
        <w:t xml:space="preserve"> Indonesia terdapat dua jenis bank yang sering digunakan oleh masyarakat Indonesia dalam melakukan kegiatan ekonomi sehari-hari yaitu perbankan syariah dan perbankan konvensional. Secara umum bank syariah adalah </w:t>
      </w:r>
      <w:r w:rsidR="0041019F">
        <w:rPr>
          <w:rFonts w:asciiTheme="majorHAnsi" w:hAnsiTheme="majorHAnsi" w:cstheme="majorBidi"/>
          <w:sz w:val="24"/>
          <w:szCs w:val="24"/>
          <w:lang w:val="en-US"/>
        </w:rPr>
        <w:t>bank yang menjalankan kegiatan usaha berdsarkan prinsip syariah, atau prinsip hukum Islam yang diatur dalam fatwa Majelis Ulama Indonesia. Bank konvensional merupakan bank yang melaksanakan kegiatan usaha secara konvensional yang mana dalam kegiatannya memberikan jasa dalam lalu lintas pembayaran sesuai dengan undang-undang yang berlaku  yang sah</w:t>
      </w:r>
      <w:r w:rsidR="00776552">
        <w:rPr>
          <w:rFonts w:asciiTheme="majorHAnsi" w:hAnsiTheme="majorHAnsi" w:cstheme="majorBidi"/>
          <w:sz w:val="24"/>
          <w:szCs w:val="24"/>
          <w:lang w:val="en-US"/>
        </w:rPr>
        <w:t xml:space="preserve"> </w:t>
      </w:r>
      <w:r w:rsidR="00776552">
        <w:rPr>
          <w:rFonts w:asciiTheme="majorHAnsi" w:hAnsiTheme="majorHAnsi" w:cstheme="majorBidi"/>
          <w:sz w:val="24"/>
          <w:szCs w:val="24"/>
          <w:lang w:val="en-US"/>
        </w:rPr>
        <w:fldChar w:fldCharType="begin"/>
      </w:r>
      <w:r w:rsidR="00776552">
        <w:rPr>
          <w:rFonts w:asciiTheme="majorHAnsi" w:hAnsiTheme="majorHAnsi" w:cstheme="majorBidi"/>
          <w:sz w:val="24"/>
          <w:szCs w:val="24"/>
          <w:lang w:val="en-US"/>
        </w:rPr>
        <w:instrText xml:space="preserve"> ADDIN ZOTERO_ITEM CSL_CITATION {"citationID":"ap9dBvWS","properties":{"formattedCitation":"(Wahyuna &amp; Zulhamdi, 2022)","plainCitation":"(Wahyuna &amp; Zulhamdi, 2022)","noteIndex":0},"citationItems":[{"id":4,"uris":["http://zotero.org/users/14432972/items/4PX2CK6J"],"itemData":{"id":4,"type":"article-journal","abstract":"This article aims to test the financial performance between Islamic Banks and Conventional Banks, and examine the influence of financial performance on investment decisions, both in Islamic Banks and Conventional Banks. Basically it has a function as a place to collect funds from the public in the form of savings and distribute them again to the community in the form of credit or other forms in order to improve the standard of living of the people as explained in Law Number 10 of 1998 concerning Banking, so that today's society many use banking services in Indonesia, but many Indonesian people are now starting to hesitate to use banking services, especially conventional banking because it adheres to the interest system which according to Islam is forbidden. As an alternative for people who are afraid of bank interest, Islamic banking is born which applies a profit-sharing system in calculating the profits of its funds and based on Islamic law is recognized as halal. Differences Islamic Banks and Conventional Banks:. Sharia banking law is based on Islamic sharia based on the Qur'an and Hadith and Fatwa Ulama (MUI) while conventional banks are legal based on positive law applicable in Indonesia (Civil and Criminal). violates Islamic law (only for halal businesses) while lending to conventional banks can be done in various businesses that are considered safe and profitable. As long as it doesn't violate applicable laws and regulations","container-title":"Al-Hiwalah : Journal Syariah Economic Law","DOI":"10.47766/alhiwalah.v1i2.879","ISSN":"2963-0304","issue":"2","journalAbbreviation":"JAH","language":"id","license":"https://creativecommons.org/licenses/by-sa/4.0","page":"183-196","source":"DOI.org (Crossref)","title":"Perbedaan Perbankan Syariah dengan Konvensional","volume":"1","author":[{"family":"Wahyuna","given":"Sari"},{"family":"Zulhamdi","given":"Zulhamdi"}],"issued":{"date-parts":[["2022",12,31]]}}}],"schema":"https://github.com/citation-style-language/schema/raw/master/csl-citation.json"} </w:instrText>
      </w:r>
      <w:r w:rsidR="00776552">
        <w:rPr>
          <w:rFonts w:asciiTheme="majorHAnsi" w:hAnsiTheme="majorHAnsi" w:cstheme="majorBidi"/>
          <w:sz w:val="24"/>
          <w:szCs w:val="24"/>
          <w:lang w:val="en-US"/>
        </w:rPr>
        <w:fldChar w:fldCharType="separate"/>
      </w:r>
      <w:r w:rsidR="00776552" w:rsidRPr="00776552">
        <w:rPr>
          <w:rFonts w:ascii="Cambria" w:hAnsi="Cambria"/>
          <w:sz w:val="24"/>
        </w:rPr>
        <w:t>(Wahyuna &amp; Zulhamdi, 2022)</w:t>
      </w:r>
      <w:r w:rsidR="00776552">
        <w:rPr>
          <w:rFonts w:asciiTheme="majorHAnsi" w:hAnsiTheme="majorHAnsi" w:cstheme="majorBidi"/>
          <w:sz w:val="24"/>
          <w:szCs w:val="24"/>
          <w:lang w:val="en-US"/>
        </w:rPr>
        <w:fldChar w:fldCharType="end"/>
      </w:r>
      <w:r w:rsidR="0041019F">
        <w:rPr>
          <w:rFonts w:asciiTheme="majorHAnsi" w:hAnsiTheme="majorHAnsi" w:cstheme="majorBidi"/>
          <w:sz w:val="24"/>
          <w:szCs w:val="24"/>
          <w:lang w:val="en-US"/>
        </w:rPr>
        <w:t>.</w:t>
      </w:r>
    </w:p>
    <w:p w14:paraId="06E8CE77" w14:textId="4549E1C0" w:rsidR="00B609D0" w:rsidRDefault="00E66B07" w:rsidP="004115A9">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Bank syariah muncul sebagai alternatif solusi terhadap masalah perbedaan antara bunga ban dan riba. </w:t>
      </w:r>
      <w:r w:rsidR="00A90F2E">
        <w:rPr>
          <w:rFonts w:asciiTheme="majorHAnsi" w:hAnsiTheme="majorHAnsi" w:cstheme="majorBidi"/>
          <w:sz w:val="24"/>
          <w:szCs w:val="24"/>
          <w:lang w:val="en-US"/>
        </w:rPr>
        <w:t xml:space="preserve">Menurut ulama Mazhab Hanafiah </w:t>
      </w:r>
      <w:r w:rsidR="00C738CD">
        <w:rPr>
          <w:rFonts w:asciiTheme="majorHAnsi" w:hAnsiTheme="majorHAnsi" w:cstheme="majorBidi"/>
          <w:sz w:val="24"/>
          <w:szCs w:val="24"/>
          <w:lang w:val="en-US"/>
        </w:rPr>
        <w:t xml:space="preserve">terdapat dua yaitu </w:t>
      </w:r>
      <w:r w:rsidR="00C738CD" w:rsidRPr="00C738CD">
        <w:rPr>
          <w:rFonts w:asciiTheme="majorHAnsi" w:hAnsiTheme="majorHAnsi" w:cstheme="majorBidi"/>
          <w:i/>
          <w:sz w:val="24"/>
          <w:szCs w:val="24"/>
          <w:lang w:val="en-US"/>
        </w:rPr>
        <w:t>ijab</w:t>
      </w:r>
      <w:r w:rsidR="00C738CD">
        <w:rPr>
          <w:rFonts w:asciiTheme="majorHAnsi" w:hAnsiTheme="majorHAnsi" w:cstheme="majorBidi"/>
          <w:sz w:val="24"/>
          <w:szCs w:val="24"/>
          <w:lang w:val="en-US"/>
        </w:rPr>
        <w:t xml:space="preserve"> (ucapan dari pemesan saat memesan barang) dan </w:t>
      </w:r>
      <w:r w:rsidR="00C738CD" w:rsidRPr="00C738CD">
        <w:rPr>
          <w:rFonts w:asciiTheme="majorHAnsi" w:hAnsiTheme="majorHAnsi" w:cstheme="majorBidi"/>
          <w:i/>
          <w:sz w:val="24"/>
          <w:szCs w:val="24"/>
          <w:lang w:val="en-US"/>
        </w:rPr>
        <w:t>qabul</w:t>
      </w:r>
      <w:r w:rsidR="00C738CD">
        <w:rPr>
          <w:rFonts w:asciiTheme="majorHAnsi" w:hAnsiTheme="majorHAnsi" w:cstheme="majorBidi"/>
          <w:sz w:val="24"/>
          <w:szCs w:val="24"/>
          <w:lang w:val="en-US"/>
        </w:rPr>
        <w:t xml:space="preserve"> (ucapan dari pihak penjual untuk mengerjakan barang pesanan) </w:t>
      </w:r>
      <w:r w:rsidR="00C738CD">
        <w:rPr>
          <w:rFonts w:asciiTheme="majorHAnsi" w:hAnsiTheme="majorHAnsi" w:cstheme="majorBidi"/>
          <w:sz w:val="24"/>
          <w:szCs w:val="24"/>
          <w:lang w:val="en-US"/>
        </w:rPr>
        <w:fldChar w:fldCharType="begin"/>
      </w:r>
      <w:r w:rsidR="00C738CD">
        <w:rPr>
          <w:rFonts w:asciiTheme="majorHAnsi" w:hAnsiTheme="majorHAnsi" w:cstheme="majorBidi"/>
          <w:sz w:val="24"/>
          <w:szCs w:val="24"/>
          <w:lang w:val="en-US"/>
        </w:rPr>
        <w:instrText xml:space="preserve"> ADDIN ZOTERO_ITEM CSL_CITATION {"citationID":"FVrnxVVd","properties":{"formattedCitation":"(Zulhamdi, 2022)","plainCitation":"(Zulhamdi, 2022)","noteIndex":0},"citationItems":[{"id":35,"uris":["http://zotero.org/users/14432972/items/LKRX524D"],"itemData":{"id":35,"type":"article-journal","abstract":"Buying and selling with a salam contract is a buying and selling with an order system, which means that the delivery of goods is not directly at the time of order but is delayed at a particular time which has been agreed by both parties. In buying and selling with a salam contract, the payment system is carried out before the goods are delivered, for example in online buying and selling transactions on the Shopee application using the internet media. Shopee is online buying and selling media based on mobile application which is currently developing in Indonesia. Buyers take advantage of the online shop media to have the desired items easily without having to leave the house. This study which used a qualitative method aimed to determine the relevance of the implementation of online buying and selling on Shopee services with the implementation of buying and selling with a salam contract.","container-title":"Syarah: Jurnal Hukum Islam &amp; Ekonomi","DOI":"10.47766/syarah.v11i1.294","ISSN":"2715-2642, 2302-9978","issue":"1","journalAbbreviation":"Syarah: Hukum Islam &amp; Ekonomi","license":"https://creativecommons.org/licenses/by-sa/4.0","page":"16-36","source":"DOI.org (Crossref)","title":"Jual Beli Saham: (Suatu Kajian Praktek Jual Beli Online Shopee)","title-short":"Jual Beli Saham","volume":"11","author":[{"family":"Zulhamdi","given":"Zulhamdi"}],"issued":{"date-parts":[["2022",6,15]]}}}],"schema":"https://github.com/citation-style-language/schema/raw/master/csl-citation.json"} </w:instrText>
      </w:r>
      <w:r w:rsidR="00C738CD">
        <w:rPr>
          <w:rFonts w:asciiTheme="majorHAnsi" w:hAnsiTheme="majorHAnsi" w:cstheme="majorBidi"/>
          <w:sz w:val="24"/>
          <w:szCs w:val="24"/>
          <w:lang w:val="en-US"/>
        </w:rPr>
        <w:fldChar w:fldCharType="separate"/>
      </w:r>
      <w:r w:rsidR="00C738CD" w:rsidRPr="00C738CD">
        <w:rPr>
          <w:rFonts w:ascii="Cambria" w:hAnsi="Cambria"/>
          <w:sz w:val="24"/>
        </w:rPr>
        <w:t>(Zulhamdi, 2022)</w:t>
      </w:r>
      <w:r w:rsidR="00C738CD">
        <w:rPr>
          <w:rFonts w:asciiTheme="majorHAnsi" w:hAnsiTheme="majorHAnsi" w:cstheme="majorBidi"/>
          <w:sz w:val="24"/>
          <w:szCs w:val="24"/>
          <w:lang w:val="en-US"/>
        </w:rPr>
        <w:fldChar w:fldCharType="end"/>
      </w:r>
      <w:r w:rsidR="00974A04">
        <w:rPr>
          <w:rFonts w:asciiTheme="majorHAnsi" w:hAnsiTheme="majorHAnsi" w:cstheme="majorBidi"/>
          <w:sz w:val="24"/>
          <w:szCs w:val="24"/>
          <w:lang w:val="en-US"/>
        </w:rPr>
        <w:t xml:space="preserve">. </w:t>
      </w:r>
      <w:r>
        <w:rPr>
          <w:rFonts w:asciiTheme="majorHAnsi" w:hAnsiTheme="majorHAnsi" w:cstheme="majorBidi"/>
          <w:sz w:val="24"/>
          <w:szCs w:val="24"/>
          <w:lang w:val="en-US"/>
        </w:rPr>
        <w:t xml:space="preserve">Dengan hadirnya bank syariah, umat Islam yang ingin menghindari riba akhirnya menemukan jawabannya </w:t>
      </w:r>
      <w:r>
        <w:rPr>
          <w:rFonts w:asciiTheme="majorHAnsi" w:hAnsiTheme="majorHAnsi" w:cstheme="majorBidi"/>
          <w:sz w:val="24"/>
          <w:szCs w:val="24"/>
          <w:lang w:val="en-US"/>
        </w:rPr>
        <w:fldChar w:fldCharType="begin"/>
      </w:r>
      <w:r>
        <w:rPr>
          <w:rFonts w:asciiTheme="majorHAnsi" w:hAnsiTheme="majorHAnsi" w:cstheme="majorBidi"/>
          <w:sz w:val="24"/>
          <w:szCs w:val="24"/>
          <w:lang w:val="en-US"/>
        </w:rPr>
        <w:instrText xml:space="preserve"> ADDIN ZOTERO_ITEM CSL_CITATION {"citationID":"HSCmsxon","properties":{"formattedCitation":"(Wahyuna &amp; Zulhamdi, 2022)","plainCitation":"(Wahyuna &amp; Zulhamdi, 2022)","noteIndex":0},"citationItems":[{"id":4,"uris":["http://zotero.org/users/14432972/items/4PX2CK6J"],"itemData":{"id":4,"type":"article-journal","abstract":"This article aims to test the financial performance between Islamic Banks and Conventional Banks, and examine the influence of financial performance on investment decisions, both in Islamic Banks and Conventional Banks. Basically it has a function as a place to collect funds from the public in the form of savings and distribute them again to the community in the form of credit or other forms in order to improve the standard of living of the people as explained in Law Number 10 of 1998 concerning Banking, so that today's society many use banking services in Indonesia, but many Indonesian people are now starting to hesitate to use banking services, especially conventional banking because it adheres to the interest system which according to Islam is forbidden. As an alternative for people who are afraid of bank interest, Islamic banking is born which applies a profit-sharing system in calculating the profits of its funds and based on Islamic law is recognized as halal. Differences Islamic Banks and Conventional Banks:. Sharia banking law is based on Islamic sharia based on the Qur'an and Hadith and Fatwa Ulama (MUI) while conventional banks are legal based on positive law applicable in Indonesia (Civil and Criminal). violates Islamic law (only for halal businesses) while lending to conventional banks can be done in various businesses that are considered safe and profitable. As long as it doesn't violate applicable laws and regulations","container-title":"Al-Hiwalah : Journal Syariah Economic Law","DOI":"10.47766/alhiwalah.v1i2.879","ISSN":"2963-0304","issue":"2","journalAbbreviation":"JAH","language":"id","license":"https://creativecommons.org/licenses/by-sa/4.0","page":"183-196","source":"DOI.org (Crossref)","title":"Perbedaan Perbankan Syariah dengan Konvensional","volume":"1","author":[{"family":"Wahyuna","given":"Sari"},{"family":"Zulhamdi","given":"Zulhamdi"}],"issued":{"date-parts":[["2022",12,31]]}}}],"schema":"https://github.com/citation-style-language/schema/raw/master/csl-citation.json"} </w:instrText>
      </w:r>
      <w:r>
        <w:rPr>
          <w:rFonts w:asciiTheme="majorHAnsi" w:hAnsiTheme="majorHAnsi" w:cstheme="majorBidi"/>
          <w:sz w:val="24"/>
          <w:szCs w:val="24"/>
          <w:lang w:val="en-US"/>
        </w:rPr>
        <w:fldChar w:fldCharType="separate"/>
      </w:r>
      <w:r w:rsidRPr="00E66B07">
        <w:rPr>
          <w:rFonts w:ascii="Cambria" w:hAnsi="Cambria"/>
          <w:sz w:val="24"/>
        </w:rPr>
        <w:t>(Wahyuna &amp; Zulhamdi, 2022)</w:t>
      </w:r>
      <w:r>
        <w:rPr>
          <w:rFonts w:asciiTheme="majorHAnsi" w:hAnsiTheme="majorHAnsi" w:cstheme="majorBidi"/>
          <w:sz w:val="24"/>
          <w:szCs w:val="24"/>
          <w:lang w:val="en-US"/>
        </w:rPr>
        <w:fldChar w:fldCharType="end"/>
      </w:r>
      <w:r>
        <w:rPr>
          <w:rFonts w:asciiTheme="majorHAnsi" w:hAnsiTheme="majorHAnsi" w:cstheme="majorBidi"/>
          <w:sz w:val="24"/>
          <w:szCs w:val="24"/>
          <w:lang w:val="en-US"/>
        </w:rPr>
        <w:t>. Namun d</w:t>
      </w:r>
      <w:r w:rsidR="00776552">
        <w:rPr>
          <w:rFonts w:asciiTheme="majorHAnsi" w:hAnsiTheme="majorHAnsi" w:cstheme="majorBidi"/>
          <w:sz w:val="24"/>
          <w:szCs w:val="24"/>
          <w:lang w:val="en-US"/>
        </w:rPr>
        <w:t xml:space="preserve">i Indonesia </w:t>
      </w:r>
      <w:r w:rsidR="00B609D0">
        <w:rPr>
          <w:rFonts w:asciiTheme="majorHAnsi" w:hAnsiTheme="majorHAnsi" w:cstheme="majorBidi"/>
          <w:sz w:val="24"/>
          <w:szCs w:val="24"/>
          <w:lang w:val="en-US"/>
        </w:rPr>
        <w:t>masyarakat</w:t>
      </w:r>
      <w:r w:rsidR="00776552">
        <w:rPr>
          <w:rFonts w:asciiTheme="majorHAnsi" w:hAnsiTheme="majorHAnsi" w:cstheme="majorBidi"/>
          <w:sz w:val="24"/>
          <w:szCs w:val="24"/>
          <w:lang w:val="en-US"/>
        </w:rPr>
        <w:t xml:space="preserve"> </w:t>
      </w:r>
      <w:r w:rsidR="00B609D0">
        <w:rPr>
          <w:rFonts w:asciiTheme="majorHAnsi" w:hAnsiTheme="majorHAnsi" w:cstheme="majorBidi"/>
          <w:sz w:val="24"/>
          <w:szCs w:val="24"/>
          <w:lang w:val="en-US"/>
        </w:rPr>
        <w:t>lebih memilih menggunakan bank konvensional daripada bank syariah</w:t>
      </w:r>
      <w:r w:rsidR="00776552">
        <w:rPr>
          <w:rFonts w:asciiTheme="majorHAnsi" w:hAnsiTheme="majorHAnsi" w:cstheme="majorBidi"/>
          <w:sz w:val="24"/>
          <w:szCs w:val="24"/>
          <w:lang w:val="en-US"/>
        </w:rPr>
        <w:t>, p</w:t>
      </w:r>
      <w:r w:rsidR="00B609D0">
        <w:rPr>
          <w:rFonts w:asciiTheme="majorHAnsi" w:hAnsiTheme="majorHAnsi" w:cstheme="majorBidi"/>
          <w:sz w:val="24"/>
          <w:szCs w:val="24"/>
          <w:lang w:val="en-US"/>
        </w:rPr>
        <w:t xml:space="preserve">adahal seperti yang kita ketahui sebagian besar masyarakat di indonesia beragama Islam. Alasannya adalah banyak masyarakat Indonesia yang mungkin belum mengetahui </w:t>
      </w:r>
      <w:r w:rsidR="004115A9">
        <w:rPr>
          <w:rFonts w:asciiTheme="majorHAnsi" w:hAnsiTheme="majorHAnsi" w:cstheme="majorBidi"/>
          <w:sz w:val="24"/>
          <w:szCs w:val="24"/>
          <w:lang w:val="en-US"/>
        </w:rPr>
        <w:t>apa itu bank syariah dan bag</w:t>
      </w:r>
      <w:r w:rsidR="00776552">
        <w:rPr>
          <w:rFonts w:asciiTheme="majorHAnsi" w:hAnsiTheme="majorHAnsi" w:cstheme="majorBidi"/>
          <w:sz w:val="24"/>
          <w:szCs w:val="24"/>
          <w:lang w:val="en-US"/>
        </w:rPr>
        <w:t>ai</w:t>
      </w:r>
      <w:r w:rsidR="004115A9">
        <w:rPr>
          <w:rFonts w:asciiTheme="majorHAnsi" w:hAnsiTheme="majorHAnsi" w:cstheme="majorBidi"/>
          <w:sz w:val="24"/>
          <w:szCs w:val="24"/>
          <w:lang w:val="en-US"/>
        </w:rPr>
        <w:t>mana perbedaan antara bank syariah dengan bank konvensional.</w:t>
      </w:r>
    </w:p>
    <w:p w14:paraId="4C4CBC39" w14:textId="475A126D" w:rsidR="004115A9" w:rsidRDefault="004115A9" w:rsidP="004115A9">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Perkembangan perbankan syariah saat ini sudah sangat pesat dengan dibuktikan beberapa bank konvensional besar di Indonesia yang mulai mendirikan cabang bank syariah mereka seperti BRI Syariah, BNI Syariah, BCA Syariah, dan Mandiri Syariah. Sehingga perlahan-lahan bank syariah sekarang sudah mulai dilirik oleh masyarakat Indonesia. Maka dalam penelitian kali ini kami akan membahas tentang analisis perbedaan perbankan syariah dengan perbankan konvensional.</w:t>
      </w:r>
    </w:p>
    <w:p w14:paraId="3A5F0A23" w14:textId="77777777" w:rsidR="00436CD8" w:rsidRPr="00436CD8" w:rsidRDefault="00436CD8" w:rsidP="001550D7">
      <w:pPr>
        <w:spacing w:after="0"/>
        <w:jc w:val="both"/>
        <w:rPr>
          <w:rFonts w:asciiTheme="majorHAnsi" w:hAnsiTheme="majorHAnsi" w:cstheme="majorBidi"/>
          <w:sz w:val="24"/>
          <w:szCs w:val="24"/>
          <w:lang w:val="en-US"/>
        </w:rPr>
      </w:pPr>
    </w:p>
    <w:p w14:paraId="6B14ABF1" w14:textId="4E279B4E" w:rsidR="00EB2296" w:rsidRDefault="006E7EC1" w:rsidP="00436CD8">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KAJIAN TEORI</w:t>
      </w:r>
    </w:p>
    <w:p w14:paraId="5FD4D082" w14:textId="6BD63D76" w:rsidR="00184AB5" w:rsidRDefault="00F840AC" w:rsidP="00822714">
      <w:pPr>
        <w:spacing w:after="0"/>
        <w:ind w:firstLine="720"/>
        <w:jc w:val="both"/>
        <w:rPr>
          <w:rFonts w:asciiTheme="majorHAnsi" w:hAnsiTheme="majorHAnsi"/>
          <w:sz w:val="24"/>
          <w:szCs w:val="24"/>
          <w:lang w:val="en-US"/>
        </w:rPr>
      </w:pPr>
      <w:r>
        <w:rPr>
          <w:rFonts w:asciiTheme="majorHAnsi" w:hAnsiTheme="majorHAnsi"/>
          <w:sz w:val="24"/>
          <w:szCs w:val="24"/>
          <w:lang w:val="en-US"/>
        </w:rPr>
        <w:t xml:space="preserve">Menurut Undang-Undang </w:t>
      </w:r>
      <w:r w:rsidR="00184AB5">
        <w:rPr>
          <w:rFonts w:asciiTheme="majorHAnsi" w:hAnsiTheme="majorHAnsi"/>
          <w:sz w:val="24"/>
          <w:szCs w:val="24"/>
          <w:lang w:val="en-US"/>
        </w:rPr>
        <w:t>Nomor 7 Tahun 1992 tentang Perbankan yang telah diubah dengan Undang-Undang Nomor 10 Tahun 1998, bank adalah badan usaha yang menghimpun dana dari masyarakat dalam bentuk kredit atau bentuk-bentuk lainnya dalam rangka meningkatkan taraf hidup rakyat banyak. Kemudian perbankan adalah segala sesuatu yang menyangkut tentang bank, mencakup kelembagaan, kegiatan usaha, serta cara dan proses dalam melaksanakan kegiatan usahanya</w:t>
      </w:r>
      <w:r w:rsidR="00822714">
        <w:rPr>
          <w:rFonts w:asciiTheme="majorHAnsi" w:hAnsiTheme="majorHAnsi"/>
          <w:sz w:val="24"/>
          <w:szCs w:val="24"/>
          <w:lang w:val="en-US"/>
        </w:rPr>
        <w:fldChar w:fldCharType="begin"/>
      </w:r>
      <w:r w:rsidR="00822714">
        <w:rPr>
          <w:rFonts w:asciiTheme="majorHAnsi" w:hAnsiTheme="majorHAnsi"/>
          <w:sz w:val="24"/>
          <w:szCs w:val="24"/>
          <w:lang w:val="en-US"/>
        </w:rPr>
        <w:instrText xml:space="preserve"> ADDIN ZOTERO_ITEM CSL_CITATION {"citationID":"stiW8NMP","properties":{"formattedCitation":"(Ichsan Hasan, 2014)","plainCitation":"(Ichsan Hasan, 2014)","noteIndex":0},"citationItems":[{"id":16,"uris":["http://zotero.org/users/14432972/items/RCC6HGDC"],"itemData":{"id":16,"type":"book","edition":"Cetakan 1","event-place":"Jakarta","ISBN":"978-602-1568-16-3","language":"id","note":"OCLC: 934503678","publisher":"Gaung Persada Press Group","publisher-place":"Jakarta","source":"Open WorldCat","title":"Pengantar Perbankan","author":[{"family":"Ichsan Hasan","given":"Nurul"}],"issued":{"date-parts":[["2014"]]}}}],"schema":"https://github.com/citation-style-language/schema/raw/master/csl-citation.json"} </w:instrText>
      </w:r>
      <w:r w:rsidR="00822714">
        <w:rPr>
          <w:rFonts w:asciiTheme="majorHAnsi" w:hAnsiTheme="majorHAnsi"/>
          <w:sz w:val="24"/>
          <w:szCs w:val="24"/>
          <w:lang w:val="en-US"/>
        </w:rPr>
        <w:fldChar w:fldCharType="separate"/>
      </w:r>
      <w:r w:rsidR="00822714" w:rsidRPr="00822714">
        <w:rPr>
          <w:rFonts w:ascii="Cambria" w:hAnsi="Cambria"/>
          <w:sz w:val="24"/>
        </w:rPr>
        <w:t>(Ichsan Hasan, 2014)</w:t>
      </w:r>
      <w:r w:rsidR="00822714">
        <w:rPr>
          <w:rFonts w:asciiTheme="majorHAnsi" w:hAnsiTheme="majorHAnsi"/>
          <w:sz w:val="24"/>
          <w:szCs w:val="24"/>
          <w:lang w:val="en-US"/>
        </w:rPr>
        <w:fldChar w:fldCharType="end"/>
      </w:r>
      <w:r w:rsidR="00184AB5">
        <w:rPr>
          <w:rFonts w:asciiTheme="majorHAnsi" w:hAnsiTheme="majorHAnsi"/>
          <w:sz w:val="24"/>
          <w:szCs w:val="24"/>
          <w:lang w:val="en-US"/>
        </w:rPr>
        <w:t>.</w:t>
      </w:r>
    </w:p>
    <w:p w14:paraId="36AB2A5F" w14:textId="53602075" w:rsidR="00AC7250" w:rsidRPr="00AC7250" w:rsidRDefault="00D21EA0" w:rsidP="00AC7250">
      <w:pPr>
        <w:spacing w:after="0"/>
        <w:ind w:firstLine="720"/>
        <w:jc w:val="both"/>
        <w:rPr>
          <w:rFonts w:asciiTheme="majorHAnsi" w:hAnsiTheme="majorHAnsi"/>
          <w:sz w:val="24"/>
          <w:szCs w:val="24"/>
          <w:lang w:val="en-US"/>
        </w:rPr>
      </w:pPr>
      <w:r>
        <w:rPr>
          <w:rFonts w:asciiTheme="majorHAnsi" w:hAnsiTheme="majorHAnsi"/>
          <w:sz w:val="24"/>
          <w:szCs w:val="24"/>
          <w:lang w:val="en-US"/>
        </w:rPr>
        <w:t xml:space="preserve">Bank syariah adalah salah satu institusi keuangan yang memiliki peran yang sangat signifikan dalam kehidupan bernegara </w:t>
      </w:r>
      <w:r>
        <w:rPr>
          <w:rFonts w:asciiTheme="majorHAnsi" w:hAnsiTheme="majorHAnsi"/>
          <w:sz w:val="24"/>
          <w:szCs w:val="24"/>
          <w:lang w:val="en-US"/>
        </w:rPr>
        <w:fldChar w:fldCharType="begin"/>
      </w:r>
      <w:r>
        <w:rPr>
          <w:rFonts w:asciiTheme="majorHAnsi" w:hAnsiTheme="majorHAnsi"/>
          <w:sz w:val="24"/>
          <w:szCs w:val="24"/>
          <w:lang w:val="en-US"/>
        </w:rPr>
        <w:instrText xml:space="preserve"> ADDIN ZOTERO_ITEM CSL_CITATION {"citationID":"j1DTn799","properties":{"formattedCitation":"(Siregar dkk., 2021)","plainCitation":"(Siregar dkk., 2021)","noteIndex":0},"citationItems":[{"id":38,"uris":["http://zotero.org/users/14432972/items/WJ7WNR6L"],"itemData":{"id":38,"type":"article-journal","abstract":"This research aims to determine the role of Islamic banking financing in improving the ummah's economic level, including MSME financing, and the obstacles faced by MSMEs in the microbusiness financing application process. This type of research is qualitative, with data collection techniques through interviews, observations, and documentation. The result of this research is that the financing of Islamic banking micro-businesses against MSMEs is carried out by providing a form of services in the form of microfinance to customers who have been recorded at Bank Syariah Indonesia of Muara Bulian, then continued with the stages of training and extension activities facilitated directly by Islamic banks. The obstacles customers face when applying for microfinance are the number of customers who have not met the technical requirements of Islamic banking, such as limited guarantees and income that fluctuates, resulting in the emergence of problematic financing.","container-title":"AT-TIJARAH: Jurnal Penelitian Keuangan dan Perbankan Syariah","DOI":"10.52490/attijarah.v3i2.141","ISSN":"2745-5696, 2721-5482","issue":"2","journalAbbreviation":"AT-TIJARAH","language":"id","page":"115-131","source":"DOI.org (Crossref)","title":"PEMBIAYAAN USAHA MIKRO KECIL DAN MENENGAH: ANALISIS DI BANK SYARIAH INDONESIA KCP MUARA BULIAN","title-short":"PEMBIAYAAN USAHA MIKRO KECIL DAN MENENGAH","volume":"3","author":[{"family":"Siregar","given":"Erwin Saputra"},{"literal":"Suchi Soumi Shinta"},{"literal":"Abd Malik"}],"issued":{"date-parts":[["2021",12,23]]}}}],"schema":"https://github.com/citation-style-language/schema/raw/master/csl-citation.json"} </w:instrText>
      </w:r>
      <w:r>
        <w:rPr>
          <w:rFonts w:asciiTheme="majorHAnsi" w:hAnsiTheme="majorHAnsi"/>
          <w:sz w:val="24"/>
          <w:szCs w:val="24"/>
          <w:lang w:val="en-US"/>
        </w:rPr>
        <w:fldChar w:fldCharType="separate"/>
      </w:r>
      <w:r w:rsidRPr="00D21EA0">
        <w:rPr>
          <w:rFonts w:ascii="Cambria" w:hAnsi="Cambria"/>
          <w:sz w:val="24"/>
        </w:rPr>
        <w:t>(Siregar dkk., 2021)</w:t>
      </w:r>
      <w:r>
        <w:rPr>
          <w:rFonts w:asciiTheme="majorHAnsi" w:hAnsiTheme="majorHAnsi"/>
          <w:sz w:val="24"/>
          <w:szCs w:val="24"/>
          <w:lang w:val="en-US"/>
        </w:rPr>
        <w:fldChar w:fldCharType="end"/>
      </w:r>
      <w:r>
        <w:rPr>
          <w:rFonts w:asciiTheme="majorHAnsi" w:hAnsiTheme="majorHAnsi"/>
          <w:sz w:val="24"/>
          <w:szCs w:val="24"/>
          <w:lang w:val="en-US"/>
        </w:rPr>
        <w:t xml:space="preserve">. </w:t>
      </w:r>
      <w:r w:rsidR="00AC7250" w:rsidRPr="00AC7250">
        <w:rPr>
          <w:rFonts w:asciiTheme="majorHAnsi" w:hAnsiTheme="majorHAnsi"/>
          <w:sz w:val="24"/>
          <w:szCs w:val="24"/>
          <w:lang w:val="en-US"/>
        </w:rPr>
        <w:t>Bank Syariah muncul sebagai alternatif solusi terhadap masalah perbedaan antara bunga bank dan riba. Dengan hadirnya Bank Syariah, umat Islam yang ingin menghindari riba akhirnya menemukan jawabannya. Bank Syariah mulai berdiri di Indonesia sekitar tahun 90-an, setelah adanya peraturan pemerintah No.72 tahun 1992 yang kemudian direvisi oleh UU No.10 tahun 1988.</w:t>
      </w:r>
    </w:p>
    <w:p w14:paraId="5F855BDF" w14:textId="77777777" w:rsidR="00AC7250" w:rsidRPr="00AC7250" w:rsidRDefault="00AC7250" w:rsidP="00AC7250">
      <w:pPr>
        <w:spacing w:after="0"/>
        <w:ind w:firstLine="720"/>
        <w:jc w:val="both"/>
        <w:rPr>
          <w:rFonts w:asciiTheme="majorHAnsi" w:hAnsiTheme="majorHAnsi"/>
          <w:sz w:val="24"/>
          <w:szCs w:val="24"/>
          <w:lang w:val="en-US"/>
        </w:rPr>
      </w:pPr>
      <w:r w:rsidRPr="00AC7250">
        <w:rPr>
          <w:rFonts w:asciiTheme="majorHAnsi" w:hAnsiTheme="majorHAnsi"/>
          <w:sz w:val="24"/>
          <w:szCs w:val="24"/>
          <w:lang w:val="en-US"/>
        </w:rPr>
        <w:t>Dalam Bank Syariah, hubungan antara bank dan kliennya adalah sebagai mitra investor dan pedagang. Sebaliknya, di Bank konvensional, hubungan tersebut adalah antara kreditur dan debitur. Meskipun begitu, ada beberapa kesamaan antara Bank konvensional dan Bank Syariah, terutama dalam hal teknis penerimaan uang, mekanisme transfer, teknologi komputer yang digunakan, serta syarat-syarat umum untuk mendapatkan pembiayaan, dan lain-lain.</w:t>
      </w:r>
    </w:p>
    <w:p w14:paraId="7ADD87A5" w14:textId="13901856" w:rsidR="00822714" w:rsidRDefault="00D21EA0" w:rsidP="00642ADE">
      <w:pPr>
        <w:spacing w:after="0"/>
        <w:ind w:firstLine="720"/>
        <w:jc w:val="both"/>
        <w:rPr>
          <w:rFonts w:asciiTheme="majorHAnsi" w:hAnsiTheme="majorHAnsi"/>
          <w:sz w:val="24"/>
          <w:szCs w:val="24"/>
          <w:lang w:val="en-US"/>
        </w:rPr>
      </w:pPr>
      <w:r>
        <w:rPr>
          <w:rFonts w:asciiTheme="majorHAnsi" w:hAnsiTheme="majorHAnsi"/>
          <w:sz w:val="24"/>
          <w:szCs w:val="24"/>
          <w:lang w:val="en-US"/>
        </w:rPr>
        <w:t xml:space="preserve">Pada awal krisis di pertengahan tahun 1997, bank-bank konvensional mengalami kehancuran. Namun, Bank Muamalat Indonesia, satu-satunya bank syariah di Indonesia pada saat itu, tetap bertahan </w:t>
      </w:r>
      <w:r>
        <w:rPr>
          <w:rFonts w:asciiTheme="majorHAnsi" w:hAnsiTheme="majorHAnsi"/>
          <w:sz w:val="24"/>
          <w:szCs w:val="24"/>
          <w:lang w:val="en-US"/>
        </w:rPr>
        <w:fldChar w:fldCharType="begin"/>
      </w:r>
      <w:r>
        <w:rPr>
          <w:rFonts w:asciiTheme="majorHAnsi" w:hAnsiTheme="majorHAnsi"/>
          <w:sz w:val="24"/>
          <w:szCs w:val="24"/>
          <w:lang w:val="en-US"/>
        </w:rPr>
        <w:instrText xml:space="preserve"> ADDIN ZOTERO_ITEM CSL_CITATION {"citationID":"l3IPZuRx","properties":{"formattedCitation":"(Rusliani, 2018)","plainCitation":"(Rusliani, 2018)","noteIndex":0},"citationItems":[{"id":40,"uris":["http://zotero.org/users/14432972/items/S7CHPAU7"],"itemData":{"id":40,"type":"article-journal","abstract":"This study aims to find out the shari'ah economy as the best solution in solving the problem of the global economic crisis. Perfect Islamic law is able to provide a way out of the grip of the global economic crisis that has hit many countries today. Comparative studies are used to compare how -step of the two countries, Indonesia-Malaysia in tackling the global economic crisis. Shari'ah economics is one of the significant steps that must be taken by the government in dealing with negative spreads and global economic vulnerability. Data used in this study are secondary data. The results of this study shows that the Shari'ah economy is a solution to face the global economic crisis. Banking of the Shari'ah helps in overcoming the burden of the crisis in the short term and also in the future.","container-title":"Al-Amwal : Jurnal Ekonomi dan Perbankan Syari'ah","DOI":"10.24235/amwal.v10i2.3518","ISSN":"2527-3876, 2303-1573","issue":"2","language":"id","page":"199","source":"DOI.org (Crossref)","title":"Ekonomi Syari’ah Solusi Dalam Menghadapi Krisis Moneter (Perbandingan Malaysia – Indonesia)","volume":"10","author":[{"family":"Rusliani","given":"Hansen"}],"issued":{"date-parts":[["2018",11,19]]}}}],"schema":"https://github.com/citation-style-language/schema/raw/master/csl-citation.json"} </w:instrText>
      </w:r>
      <w:r>
        <w:rPr>
          <w:rFonts w:asciiTheme="majorHAnsi" w:hAnsiTheme="majorHAnsi"/>
          <w:sz w:val="24"/>
          <w:szCs w:val="24"/>
          <w:lang w:val="en-US"/>
        </w:rPr>
        <w:fldChar w:fldCharType="separate"/>
      </w:r>
      <w:r w:rsidRPr="00D21EA0">
        <w:rPr>
          <w:rFonts w:ascii="Cambria" w:hAnsi="Cambria"/>
          <w:sz w:val="24"/>
        </w:rPr>
        <w:t>(Rusliani, 2018)</w:t>
      </w:r>
      <w:r>
        <w:rPr>
          <w:rFonts w:asciiTheme="majorHAnsi" w:hAnsiTheme="majorHAnsi"/>
          <w:sz w:val="24"/>
          <w:szCs w:val="24"/>
          <w:lang w:val="en-US"/>
        </w:rPr>
        <w:fldChar w:fldCharType="end"/>
      </w:r>
      <w:r>
        <w:rPr>
          <w:rFonts w:asciiTheme="majorHAnsi" w:hAnsiTheme="majorHAnsi"/>
          <w:sz w:val="24"/>
          <w:szCs w:val="24"/>
          <w:lang w:val="en-US"/>
        </w:rPr>
        <w:t xml:space="preserve">. </w:t>
      </w:r>
      <w:r w:rsidR="00AC7250" w:rsidRPr="00AC7250">
        <w:rPr>
          <w:rFonts w:asciiTheme="majorHAnsi" w:hAnsiTheme="majorHAnsi"/>
          <w:sz w:val="24"/>
          <w:szCs w:val="24"/>
          <w:lang w:val="en-US"/>
        </w:rPr>
        <w:t>Bank syariah menjalankan semua kegiatannya berdasarkan prinsip-prinsip syariah yang bersumber dari Al-Qur'an, Hadist, dan fatwa ulama (MUI). Operasional bank syariah diatur dalam UU No. 7 Tahun 1992 tentang Perbankan, yang kemudian diperkuat oleh UU No. 10 Tahun 1998 dan UU No. 21 Tahun 2008 tentang Perbankan Syariah. Undang-undang ini menjadi landasan hukum khusus bagi aktivitas perbankan syariah. Selain itu, bank syariah juga harus mematuhi peraturan yang dikeluarkan oleh BI/OJK serta fatwa yang dikeluarkan oleh DSN-MUI</w:t>
      </w:r>
      <w:r w:rsidR="00642ADE">
        <w:rPr>
          <w:rFonts w:asciiTheme="majorHAnsi" w:hAnsiTheme="majorHAnsi"/>
          <w:sz w:val="24"/>
          <w:szCs w:val="24"/>
          <w:lang w:val="en-US"/>
        </w:rPr>
        <w:t xml:space="preserve"> </w:t>
      </w:r>
      <w:r w:rsidR="00642ADE">
        <w:rPr>
          <w:rFonts w:asciiTheme="majorHAnsi" w:hAnsiTheme="majorHAnsi"/>
          <w:sz w:val="24"/>
          <w:szCs w:val="24"/>
          <w:lang w:val="en-US"/>
        </w:rPr>
        <w:fldChar w:fldCharType="begin"/>
      </w:r>
      <w:r w:rsidR="00642ADE">
        <w:rPr>
          <w:rFonts w:asciiTheme="majorHAnsi" w:hAnsiTheme="majorHAnsi"/>
          <w:sz w:val="24"/>
          <w:szCs w:val="24"/>
          <w:lang w:val="en-US"/>
        </w:rPr>
        <w:instrText xml:space="preserve"> ADDIN ZOTERO_ITEM CSL_CITATION {"citationID":"xlUDDRPR","properties":{"formattedCitation":"(Wahyuna &amp; Zulhamdi, 2022)","plainCitation":"(Wahyuna &amp; Zulhamdi, 2022)","noteIndex":0},"citationItems":[{"id":4,"uris":["http://zotero.org/users/14432972/items/4PX2CK6J"],"itemData":{"id":4,"type":"article-journal","abstract":"This article aims to test the financial performance between Islamic Banks and Conventional Banks, and examine the influence of financial performance on investment decisions, both in Islamic Banks and Conventional Banks. Basically it has a function as a place to collect funds from the public in the form of savings and distribute them again to the community in the form of credit or other forms in order to improve the standard of living of the people as explained in Law Number 10 of 1998 concerning Banking, so that today's society many use banking services in Indonesia, but many Indonesian people are now starting to hesitate to use banking services, especially conventional banking because it adheres to the interest system which according to Islam is forbidden. As an alternative for people who are afraid of bank interest, Islamic banking is born which applies a profit-sharing system in calculating the profits of its funds and based on Islamic law is recognized as halal. Differences Islamic Banks and Conventional Banks:. Sharia banking law is based on Islamic sharia based on the Qur'an and Hadith and Fatwa Ulama (MUI) while conventional banks are legal based on positive law applicable in Indonesia (Civil and Criminal). violates Islamic law (only for halal businesses) while lending to conventional banks can be done in various businesses that are considered safe and profitable. As long as it doesn't violate applicable laws and regulations","container-title":"Al-Hiwalah : Journal Syariah Economic Law","DOI":"10.47766/alhiwalah.v1i2.879","ISSN":"2963-0304","issue":"2","journalAbbreviation":"JAH","language":"id","license":"https://creativecommons.org/licenses/by-sa/4.0","page":"183-196","source":"DOI.org (Crossref)","title":"Perbedaan Perbankan Syariah dengan Konvensional","volume":"1","author":[{"family":"Wahyuna","given":"Sari"},{"family":"Zulhamdi","given":"Zulhamdi"}],"issued":{"date-parts":[["2022",12,31]]}}}],"schema":"https://github.com/citation-style-language/schema/raw/master/csl-citation.json"} </w:instrText>
      </w:r>
      <w:r w:rsidR="00642ADE">
        <w:rPr>
          <w:rFonts w:asciiTheme="majorHAnsi" w:hAnsiTheme="majorHAnsi"/>
          <w:sz w:val="24"/>
          <w:szCs w:val="24"/>
          <w:lang w:val="en-US"/>
        </w:rPr>
        <w:fldChar w:fldCharType="separate"/>
      </w:r>
      <w:r w:rsidR="00642ADE" w:rsidRPr="00642ADE">
        <w:rPr>
          <w:rFonts w:ascii="Cambria" w:hAnsi="Cambria"/>
          <w:sz w:val="24"/>
        </w:rPr>
        <w:t>(Wahyuna &amp; Zulhamdi, 2022)</w:t>
      </w:r>
      <w:r w:rsidR="00642ADE">
        <w:rPr>
          <w:rFonts w:asciiTheme="majorHAnsi" w:hAnsiTheme="majorHAnsi"/>
          <w:sz w:val="24"/>
          <w:szCs w:val="24"/>
          <w:lang w:val="en-US"/>
        </w:rPr>
        <w:fldChar w:fldCharType="end"/>
      </w:r>
      <w:r w:rsidR="00AC7250" w:rsidRPr="00AC7250">
        <w:rPr>
          <w:rFonts w:asciiTheme="majorHAnsi" w:hAnsiTheme="majorHAnsi"/>
          <w:sz w:val="24"/>
          <w:szCs w:val="24"/>
          <w:lang w:val="en-US"/>
        </w:rPr>
        <w:t>. Sementara itu, bank konvensional menjalankan sistem operasional yang tidak terikat oleh nilai-nilai agama. Artinya, bank konvensional beroperasi secara independen tanpa mengikuti prinsip-prinsip agama seperti yang diterapkan oleh bank syariah. Bank konvensional bebas menjalankan berbagai kegiatan asalkan menghasilkan keuntungan dan mematuhi peraturan perundang-undangan yang berlaku serta peraturan-peraturan yang dikeluarkan oleh BI/OJK.</w:t>
      </w:r>
    </w:p>
    <w:p w14:paraId="61A9ABD4" w14:textId="2426F1E1" w:rsidR="00894AFC" w:rsidRDefault="00894AFC" w:rsidP="00642ADE">
      <w:pPr>
        <w:spacing w:after="0"/>
        <w:ind w:firstLine="720"/>
        <w:jc w:val="both"/>
        <w:rPr>
          <w:rFonts w:asciiTheme="majorHAnsi" w:hAnsiTheme="majorHAnsi"/>
          <w:sz w:val="24"/>
          <w:szCs w:val="24"/>
          <w:lang w:val="en-US"/>
        </w:rPr>
      </w:pPr>
      <w:r>
        <w:rPr>
          <w:rFonts w:asciiTheme="majorHAnsi" w:hAnsiTheme="majorHAnsi"/>
          <w:sz w:val="24"/>
          <w:szCs w:val="24"/>
          <w:lang w:val="en-US"/>
        </w:rPr>
        <w:t xml:space="preserve">Menurut Jurnal Ilmiah Ekonomi dan Keuangan Syariah yang berjudul Analisis Perbedaan Perbankan Syariah dengan Perbankan Konvensional yang ditulis oleh Nanang Sobarna, terdapat beberapa hal mengenai perbedaan antara bank syariah dengan bank konvensional  sebagai berikut </w:t>
      </w:r>
      <w:r>
        <w:rPr>
          <w:rFonts w:asciiTheme="majorHAnsi" w:hAnsiTheme="majorHAnsi"/>
          <w:sz w:val="24"/>
          <w:szCs w:val="24"/>
          <w:lang w:val="en-US"/>
        </w:rPr>
        <w:fldChar w:fldCharType="begin"/>
      </w:r>
      <w:r>
        <w:rPr>
          <w:rFonts w:asciiTheme="majorHAnsi" w:hAnsiTheme="majorHAnsi"/>
          <w:sz w:val="24"/>
          <w:szCs w:val="24"/>
          <w:lang w:val="en-US"/>
        </w:rPr>
        <w:instrText xml:space="preserve"> ADDIN ZOTERO_ITEM CSL_CITATION {"citationID":"5akNY2Xp","properties":{"formattedCitation":"(Sobarna, 2021)","plainCitation":"(Sobarna, 2021)","noteIndex":0},"citationItems":[{"id":6,"uris":["http://zotero.org/users/14432972/items/R9RHRDUJ"],"itemData":{"id":6,"type":"article-journal","abstract":"Islamic banking is a financial institution that has a very important role in advancing the Indonesian economy as well as responding to the community's need to use a banking system based on sharia principles. However, sometimes there are many perceptions that Islamic banking is the same as conventional banking. Islamic banking has fundamental differences with conventional banking, namely regarding legal aspects, organizational structure, financed business activities and work environment. Sharia banking operations are based on sharia principles, namely the principle of profit sharing, the principle of buying and selling and leasing by running a business through mudharabah, musyarokah, murabbahah and ijaroh contracts. While conventional banking provides services in payment traffic with the principle of setting interest for both deposit and loan products (credit) and applying various fees in the form of nominal and certain percentages.","container-title":"Eco-Iqtishodi : Jurnal Ilmiah Ekonomi dan Keuangan Syariah","DOI":"10.32670/ecoiqtishodi.v3i1.665","ISSN":"2775-1457, 2685-2721","issue":"1","journalAbbreviation":"JES","language":"id","license":"https://creativecommons.org/licenses/by-nc-nd/4.0","page":"51-62","source":"DOI.org (Crossref)","title":"Analisis Perbedaan Perbankan Syariah Dengan Perbankan Konvensional","volume":"3","author":[{"family":"Sobarna","given":"Nanang"}],"issued":{"date-parts":[["2021",7,1]]}}}],"schema":"https://github.com/citation-style-language/schema/raw/master/csl-citation.json"} </w:instrText>
      </w:r>
      <w:r>
        <w:rPr>
          <w:rFonts w:asciiTheme="majorHAnsi" w:hAnsiTheme="majorHAnsi"/>
          <w:sz w:val="24"/>
          <w:szCs w:val="24"/>
          <w:lang w:val="en-US"/>
        </w:rPr>
        <w:fldChar w:fldCharType="separate"/>
      </w:r>
      <w:r w:rsidRPr="00894AFC">
        <w:rPr>
          <w:rFonts w:ascii="Cambria" w:hAnsi="Cambria"/>
          <w:sz w:val="24"/>
        </w:rPr>
        <w:t>(Sobarna, 2021)</w:t>
      </w:r>
      <w:r>
        <w:rPr>
          <w:rFonts w:asciiTheme="majorHAnsi" w:hAnsiTheme="majorHAnsi"/>
          <w:sz w:val="24"/>
          <w:szCs w:val="24"/>
          <w:lang w:val="en-US"/>
        </w:rPr>
        <w:fldChar w:fldCharType="end"/>
      </w:r>
      <w:r>
        <w:rPr>
          <w:rFonts w:asciiTheme="majorHAnsi" w:hAnsiTheme="majorHAnsi"/>
          <w:sz w:val="24"/>
          <w:szCs w:val="24"/>
          <w:lang w:val="en-US"/>
        </w:rPr>
        <w:t>:</w:t>
      </w:r>
    </w:p>
    <w:p w14:paraId="0203C43E" w14:textId="77777777" w:rsidR="00894AFC" w:rsidRDefault="00894AFC" w:rsidP="00894AFC">
      <w:pPr>
        <w:pStyle w:val="ListParagraph"/>
        <w:numPr>
          <w:ilvl w:val="0"/>
          <w:numId w:val="5"/>
        </w:numPr>
        <w:spacing w:after="0"/>
        <w:jc w:val="both"/>
        <w:rPr>
          <w:rFonts w:asciiTheme="majorHAnsi" w:hAnsiTheme="majorHAnsi"/>
          <w:sz w:val="24"/>
          <w:szCs w:val="24"/>
          <w:lang w:val="en-US"/>
        </w:rPr>
      </w:pPr>
      <w:r w:rsidRPr="00894AFC">
        <w:rPr>
          <w:rFonts w:asciiTheme="majorHAnsi" w:hAnsiTheme="majorHAnsi"/>
          <w:sz w:val="24"/>
          <w:szCs w:val="24"/>
          <w:lang w:val="en-US"/>
        </w:rPr>
        <w:t>Perbedaan Falsafah</w:t>
      </w:r>
    </w:p>
    <w:p w14:paraId="4B6615C3" w14:textId="4284F6FB" w:rsidR="00894AFC" w:rsidRPr="00894AFC" w:rsidRDefault="00894AFC" w:rsidP="00894AFC">
      <w:pPr>
        <w:pStyle w:val="ListParagraph"/>
        <w:spacing w:after="0"/>
        <w:ind w:firstLine="720"/>
        <w:jc w:val="both"/>
        <w:rPr>
          <w:rFonts w:asciiTheme="majorHAnsi" w:hAnsiTheme="majorHAnsi"/>
          <w:sz w:val="24"/>
          <w:szCs w:val="24"/>
          <w:lang w:val="en-US"/>
        </w:rPr>
      </w:pPr>
      <w:r w:rsidRPr="00894AFC">
        <w:rPr>
          <w:rFonts w:asciiTheme="majorHAnsi" w:hAnsiTheme="majorHAnsi"/>
          <w:sz w:val="24"/>
          <w:szCs w:val="24"/>
          <w:lang w:val="en-US"/>
        </w:rPr>
        <w:t>Perbedaan utama antara lembaga keuangan konvensional dan syariah terletak pada cara pengembalian dan pembagian keuntungan antara nasabah dan lembaga. Bank Syariah beroperasi dengan prinsip bagi hasil, dimana kegiatan operasionalnya didasarkan pada prinsip keuntungan dan kerugian bersama. Berbeda dengan bank konvensional yang menggunakan bunga sebagai sumber pendapatan, Bank Syariah tidak menggunakan bunga karena diharamkan oleh prinsip syariah. Bank Syariah memiliki karakteristik unik yang tidak hanya mencakup penghindaran dari riba, tetapi juga menekankan pada sistem yang membawa kesejahteraan fisik dan spiritual bagi manusia.</w:t>
      </w:r>
    </w:p>
    <w:p w14:paraId="32BD9BF4" w14:textId="77777777" w:rsidR="00894AFC" w:rsidRDefault="00894AFC" w:rsidP="00894AFC">
      <w:pPr>
        <w:pStyle w:val="ListParagraph"/>
        <w:numPr>
          <w:ilvl w:val="0"/>
          <w:numId w:val="5"/>
        </w:numPr>
        <w:spacing w:after="0"/>
        <w:jc w:val="both"/>
        <w:rPr>
          <w:rFonts w:asciiTheme="majorHAnsi" w:hAnsiTheme="majorHAnsi"/>
          <w:sz w:val="24"/>
          <w:szCs w:val="24"/>
          <w:lang w:val="en-US"/>
        </w:rPr>
      </w:pPr>
      <w:r w:rsidRPr="00894AFC">
        <w:rPr>
          <w:rFonts w:asciiTheme="majorHAnsi" w:hAnsiTheme="majorHAnsi"/>
          <w:sz w:val="24"/>
          <w:szCs w:val="24"/>
          <w:lang w:val="en-US"/>
        </w:rPr>
        <w:t>Kewajiban Mengelola Zakat, Infak dan Sedekah</w:t>
      </w:r>
    </w:p>
    <w:p w14:paraId="0258B842" w14:textId="65240AC2" w:rsidR="00894AFC" w:rsidRPr="00894AFC" w:rsidRDefault="00894AFC" w:rsidP="00894AFC">
      <w:pPr>
        <w:pStyle w:val="ListParagraph"/>
        <w:spacing w:after="0"/>
        <w:ind w:firstLine="720"/>
        <w:jc w:val="both"/>
        <w:rPr>
          <w:rFonts w:asciiTheme="majorHAnsi" w:hAnsiTheme="majorHAnsi"/>
          <w:sz w:val="24"/>
          <w:szCs w:val="24"/>
          <w:lang w:val="en-US"/>
        </w:rPr>
      </w:pPr>
      <w:r w:rsidRPr="00894AFC">
        <w:rPr>
          <w:rFonts w:asciiTheme="majorHAnsi" w:hAnsiTheme="majorHAnsi"/>
          <w:sz w:val="24"/>
          <w:szCs w:val="24"/>
          <w:lang w:val="en-US"/>
        </w:rPr>
        <w:t>Bank Syariah memiliki kewajiban untuk bertindak sebagai pengelola zakat, yang mencakup kewajiban untuk membayar, mengumpulkan, dan mendistribusikan zakat. Ini adalah fungsi dan peran yang melekat pada Bank Syariah untuk penggunaan dana-dana sosial seperti zakat, infak, dan sedekah. Sesuai dengan UU No. 21 Tahun 2008 Pasal 4 Ayat (2), Bank Syariah dan Unit Usaha Syariah (UUS) dapat melaksanakan fungsi sosial tersebut melalui lembaga baitul mal, yang menghimpun dana dari zakat, infak, sedekah, hibah, atau dana sosial lainnya, dan menyalurkannya kepada organisasi pengelola zakat.</w:t>
      </w:r>
    </w:p>
    <w:p w14:paraId="1823D604" w14:textId="77777777" w:rsidR="00894AFC" w:rsidRDefault="00894AFC" w:rsidP="00894AFC">
      <w:pPr>
        <w:pStyle w:val="ListParagraph"/>
        <w:numPr>
          <w:ilvl w:val="0"/>
          <w:numId w:val="5"/>
        </w:numPr>
        <w:spacing w:after="0"/>
        <w:jc w:val="both"/>
        <w:rPr>
          <w:rFonts w:asciiTheme="majorHAnsi" w:hAnsiTheme="majorHAnsi"/>
          <w:sz w:val="24"/>
          <w:szCs w:val="24"/>
          <w:lang w:val="en-US"/>
        </w:rPr>
      </w:pPr>
      <w:r w:rsidRPr="00894AFC">
        <w:rPr>
          <w:rFonts w:asciiTheme="majorHAnsi" w:hAnsiTheme="majorHAnsi"/>
          <w:sz w:val="24"/>
          <w:szCs w:val="24"/>
          <w:lang w:val="en-US"/>
        </w:rPr>
        <w:t>Produk</w:t>
      </w:r>
    </w:p>
    <w:p w14:paraId="4E67429D" w14:textId="0361E4C6" w:rsidR="00894AFC" w:rsidRPr="00894AFC" w:rsidRDefault="00894AFC" w:rsidP="00894AFC">
      <w:pPr>
        <w:pStyle w:val="ListParagraph"/>
        <w:spacing w:after="0"/>
        <w:ind w:firstLine="720"/>
        <w:jc w:val="both"/>
        <w:rPr>
          <w:rFonts w:asciiTheme="majorHAnsi" w:hAnsiTheme="majorHAnsi"/>
          <w:sz w:val="24"/>
          <w:szCs w:val="24"/>
          <w:lang w:val="en-US"/>
        </w:rPr>
      </w:pPr>
      <w:r w:rsidRPr="00894AFC">
        <w:rPr>
          <w:rFonts w:asciiTheme="majorHAnsi" w:hAnsiTheme="majorHAnsi"/>
          <w:sz w:val="24"/>
          <w:szCs w:val="24"/>
          <w:lang w:val="en-US"/>
        </w:rPr>
        <w:t>Bank Syariah tidak melakukan pemberian pinjaman dalam bentuk uang tunai, melainkan mengadopsi prinsip kemitraan seperti bagi hasil (mudh</w:t>
      </w:r>
      <w:r w:rsidR="00090BC9">
        <w:rPr>
          <w:rFonts w:asciiTheme="majorHAnsi" w:hAnsiTheme="majorHAnsi"/>
          <w:sz w:val="24"/>
          <w:szCs w:val="24"/>
          <w:lang w:val="en-US"/>
        </w:rPr>
        <w:t>a</w:t>
      </w:r>
      <w:r w:rsidRPr="00894AFC">
        <w:rPr>
          <w:rFonts w:asciiTheme="majorHAnsi" w:hAnsiTheme="majorHAnsi"/>
          <w:sz w:val="24"/>
          <w:szCs w:val="24"/>
          <w:lang w:val="en-US"/>
        </w:rPr>
        <w:t>rabah), penyertaan modal (musy</w:t>
      </w:r>
      <w:r w:rsidR="00090BC9">
        <w:rPr>
          <w:rFonts w:asciiTheme="majorHAnsi" w:hAnsiTheme="majorHAnsi"/>
          <w:sz w:val="24"/>
          <w:szCs w:val="24"/>
          <w:lang w:val="en-US"/>
        </w:rPr>
        <w:t>a</w:t>
      </w:r>
      <w:r w:rsidRPr="00894AFC">
        <w:rPr>
          <w:rFonts w:asciiTheme="majorHAnsi" w:hAnsiTheme="majorHAnsi"/>
          <w:sz w:val="24"/>
          <w:szCs w:val="24"/>
          <w:lang w:val="en-US"/>
        </w:rPr>
        <w:t>rakah), jual beli (mur</w:t>
      </w:r>
      <w:r w:rsidR="00090BC9">
        <w:rPr>
          <w:rFonts w:asciiTheme="majorHAnsi" w:hAnsiTheme="majorHAnsi"/>
          <w:sz w:val="24"/>
          <w:szCs w:val="24"/>
          <w:lang w:val="en-US"/>
        </w:rPr>
        <w:t>a</w:t>
      </w:r>
      <w:r w:rsidRPr="00894AFC">
        <w:rPr>
          <w:rFonts w:asciiTheme="majorHAnsi" w:hAnsiTheme="majorHAnsi"/>
          <w:sz w:val="24"/>
          <w:szCs w:val="24"/>
          <w:lang w:val="en-US"/>
        </w:rPr>
        <w:t>bahah), dan sewa (ijarah). Sebaliknya, Bank Konvensional menawarkan deposito dan pinjaman uang tunai dengan bunga.</w:t>
      </w:r>
    </w:p>
    <w:p w14:paraId="2D2533C3" w14:textId="77777777" w:rsidR="00EB2296" w:rsidRPr="00EB2296" w:rsidRDefault="00EB2296" w:rsidP="00436CD8">
      <w:pPr>
        <w:spacing w:after="0"/>
        <w:jc w:val="both"/>
        <w:rPr>
          <w:rFonts w:asciiTheme="majorHAnsi" w:hAnsiTheme="majorHAnsi" w:cstheme="majorBidi"/>
          <w:b/>
          <w:sz w:val="24"/>
          <w:szCs w:val="24"/>
          <w:lang w:val="en-US"/>
        </w:rPr>
      </w:pPr>
    </w:p>
    <w:p w14:paraId="073F98B5" w14:textId="784E138B" w:rsidR="00EB2296" w:rsidRPr="00EB2296" w:rsidRDefault="00EB2296" w:rsidP="00436CD8">
      <w:pPr>
        <w:spacing w:after="0"/>
        <w:rPr>
          <w:rFonts w:asciiTheme="majorHAnsi" w:hAnsiTheme="majorHAnsi"/>
          <w:sz w:val="24"/>
          <w:szCs w:val="24"/>
          <w:lang w:val="en-US"/>
        </w:rPr>
      </w:pPr>
      <w:r w:rsidRPr="00EB2296">
        <w:rPr>
          <w:rFonts w:asciiTheme="majorHAnsi" w:hAnsiTheme="majorHAnsi"/>
          <w:b/>
          <w:sz w:val="24"/>
          <w:szCs w:val="24"/>
          <w:lang w:val="en-US"/>
        </w:rPr>
        <w:t>METODE PENELITIAN</w:t>
      </w:r>
    </w:p>
    <w:p w14:paraId="2DD21B91" w14:textId="11E69FB4" w:rsidR="00EB2296" w:rsidRPr="00776552" w:rsidRDefault="00EB2296" w:rsidP="00AC7250">
      <w:pPr>
        <w:spacing w:after="0"/>
        <w:ind w:firstLine="720"/>
        <w:jc w:val="both"/>
        <w:rPr>
          <w:rFonts w:asciiTheme="majorBidi" w:hAnsiTheme="majorBidi" w:cstheme="majorBidi"/>
          <w:sz w:val="24"/>
          <w:szCs w:val="24"/>
          <w:lang w:val="en-US"/>
        </w:rPr>
      </w:pPr>
      <w:r w:rsidRPr="00636E93">
        <w:rPr>
          <w:rFonts w:asciiTheme="majorBidi" w:hAnsiTheme="majorBidi" w:cstheme="majorBidi"/>
          <w:sz w:val="24"/>
          <w:szCs w:val="24"/>
        </w:rPr>
        <w:t>Met</w:t>
      </w:r>
      <w:r w:rsidR="00776552">
        <w:rPr>
          <w:rFonts w:asciiTheme="majorBidi" w:hAnsiTheme="majorBidi" w:cstheme="majorBidi"/>
          <w:sz w:val="24"/>
          <w:szCs w:val="24"/>
          <w:lang w:val="en-US"/>
        </w:rPr>
        <w:t xml:space="preserve">ode penelitian yang </w:t>
      </w:r>
      <w:r w:rsidR="003E3215">
        <w:rPr>
          <w:rFonts w:asciiTheme="majorBidi" w:hAnsiTheme="majorBidi" w:cstheme="majorBidi"/>
          <w:sz w:val="24"/>
          <w:szCs w:val="24"/>
          <w:lang w:val="en-US"/>
        </w:rPr>
        <w:t xml:space="preserve">digunakan </w:t>
      </w:r>
      <w:r w:rsidR="00776552">
        <w:rPr>
          <w:rFonts w:asciiTheme="majorBidi" w:hAnsiTheme="majorBidi" w:cstheme="majorBidi"/>
          <w:sz w:val="24"/>
          <w:szCs w:val="24"/>
          <w:lang w:val="en-US"/>
        </w:rPr>
        <w:t>penulis dalam melakukan penelitian ini adalah kajian literatur dengan analisis yang mendalam</w:t>
      </w:r>
      <w:r w:rsidR="00D2622F">
        <w:rPr>
          <w:rFonts w:asciiTheme="majorBidi" w:hAnsiTheme="majorBidi" w:cstheme="majorBidi"/>
          <w:sz w:val="24"/>
          <w:szCs w:val="24"/>
          <w:lang w:val="en-US"/>
        </w:rPr>
        <w:t xml:space="preserve"> dari berbagai sumber penelitian terdahulu</w:t>
      </w:r>
      <w:r w:rsidR="00776552">
        <w:rPr>
          <w:rFonts w:asciiTheme="majorBidi" w:hAnsiTheme="majorBidi" w:cstheme="majorBidi"/>
          <w:sz w:val="24"/>
          <w:szCs w:val="24"/>
          <w:lang w:val="en-US"/>
        </w:rPr>
        <w:t>.</w:t>
      </w:r>
      <w:r w:rsidR="003E3215">
        <w:rPr>
          <w:rFonts w:asciiTheme="majorBidi" w:hAnsiTheme="majorBidi" w:cstheme="majorBidi"/>
          <w:sz w:val="24"/>
          <w:szCs w:val="24"/>
          <w:lang w:val="en-US"/>
        </w:rPr>
        <w:t xml:space="preserve"> Jenis penelitian yang digunakan oleh penulis dalam penelitian merupakan deskriptif, kemudian o</w:t>
      </w:r>
      <w:r w:rsidR="00027A78">
        <w:rPr>
          <w:rFonts w:asciiTheme="majorBidi" w:hAnsiTheme="majorBidi" w:cstheme="majorBidi"/>
          <w:sz w:val="24"/>
          <w:szCs w:val="24"/>
          <w:lang w:val="en-US"/>
        </w:rPr>
        <w:t>bj</w:t>
      </w:r>
      <w:r w:rsidR="003E3215">
        <w:rPr>
          <w:rFonts w:asciiTheme="majorBidi" w:hAnsiTheme="majorBidi" w:cstheme="majorBidi"/>
          <w:sz w:val="24"/>
          <w:szCs w:val="24"/>
          <w:lang w:val="en-US"/>
        </w:rPr>
        <w:t>e</w:t>
      </w:r>
      <w:r w:rsidR="00027A78">
        <w:rPr>
          <w:rFonts w:asciiTheme="majorBidi" w:hAnsiTheme="majorBidi" w:cstheme="majorBidi"/>
          <w:sz w:val="24"/>
          <w:szCs w:val="24"/>
          <w:lang w:val="en-US"/>
        </w:rPr>
        <w:t>k dalam penelitian ini adalah perbankan syariah dan perbankan konvensional.</w:t>
      </w:r>
    </w:p>
    <w:p w14:paraId="70784BE9" w14:textId="77777777" w:rsidR="00436CD8" w:rsidRDefault="00436CD8" w:rsidP="00436CD8">
      <w:pPr>
        <w:spacing w:after="0"/>
        <w:rPr>
          <w:rFonts w:asciiTheme="majorBidi" w:hAnsiTheme="majorBidi" w:cstheme="majorBidi"/>
          <w:sz w:val="24"/>
          <w:szCs w:val="24"/>
          <w:lang w:val="en-US"/>
        </w:rPr>
      </w:pPr>
    </w:p>
    <w:p w14:paraId="5205195D" w14:textId="5C3E3F7B" w:rsidR="00E45235" w:rsidRPr="00AC7250" w:rsidRDefault="00EB2296" w:rsidP="00436CD8">
      <w:pPr>
        <w:spacing w:after="0" w:line="360" w:lineRule="auto"/>
        <w:rPr>
          <w:rFonts w:asciiTheme="majorHAnsi" w:hAnsiTheme="majorHAnsi" w:cstheme="majorBidi"/>
          <w:b/>
          <w:sz w:val="24"/>
          <w:szCs w:val="24"/>
          <w:lang w:val="en-US"/>
        </w:rPr>
      </w:pPr>
      <w:r w:rsidRPr="00AC7250">
        <w:rPr>
          <w:rFonts w:asciiTheme="majorHAnsi" w:hAnsiTheme="majorHAnsi" w:cstheme="majorBidi"/>
          <w:b/>
          <w:sz w:val="24"/>
          <w:szCs w:val="24"/>
          <w:lang w:val="en-US"/>
        </w:rPr>
        <w:t>HASIL DAN PEMBAHASAN</w:t>
      </w:r>
    </w:p>
    <w:p w14:paraId="38A61453" w14:textId="20A0A84D" w:rsidR="00642ADE" w:rsidRPr="00642ADE" w:rsidRDefault="00642ADE" w:rsidP="00642ADE">
      <w:pPr>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Perkembangan bank umum syariah dan bank konvensional yang membuka cabang syariah didukung oleh kemampuan bank syariah untuk tetap bertahan saat krisis perbankan nasional pada tahun 1998. Sistem bagi hasil yang diterapkan oleh perbankan syariah, seperti pada produk-produk Bank Muamalat, membuat bank tersebut mampu mempertahankan kinerjanya dan tidak terpengaruh oleh lonjakan tingkat suku bunga simpanan. Akibatnya, beban operasionalnya lebih rendah dibandingkan dengan bank konvensional.</w:t>
      </w:r>
      <w:r>
        <w:rPr>
          <w:rFonts w:asciiTheme="majorHAnsi" w:hAnsiTheme="majorHAnsi" w:cstheme="minorHAnsi"/>
          <w:sz w:val="24"/>
          <w:szCs w:val="24"/>
          <w:lang w:val="en-US"/>
        </w:rPr>
        <w:t xml:space="preserve"> </w:t>
      </w:r>
      <w:r w:rsidRPr="00642ADE">
        <w:rPr>
          <w:rFonts w:asciiTheme="majorHAnsi" w:hAnsiTheme="majorHAnsi" w:cstheme="minorHAnsi"/>
          <w:sz w:val="24"/>
          <w:szCs w:val="24"/>
        </w:rPr>
        <w:t>Perbedaan lembaga keuangan konvensional dengan lembaga keuangan syariah salah satunya adalah pengembalian dan pembagian hasil keuntungan nasabah kepada lembaga keuangan atau sebaliknya. Kegiatan operasional bank syariah menggunakan prinsip bagi hasil. Bank syariah tidak menggunakan bunga sebagai alat untuk memperoleh pendapatan atau membebankan bunga atas penggunaan dana dan pinjaman, karena bunga dianggap sebagai riba yang diharamkan.</w:t>
      </w:r>
    </w:p>
    <w:p w14:paraId="366DDCF1" w14:textId="58E14EA1" w:rsidR="00642ADE" w:rsidRPr="00642ADE" w:rsidRDefault="00642ADE" w:rsidP="00642ADE">
      <w:pPr>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Berikut adalah beberapa aspek perbedaan bank syariah dan bank konvensional:</w:t>
      </w:r>
    </w:p>
    <w:p w14:paraId="7980286F" w14:textId="77777777" w:rsidR="00642ADE" w:rsidRDefault="00642ADE" w:rsidP="00642ADE">
      <w:pPr>
        <w:pStyle w:val="ListParagraph"/>
        <w:numPr>
          <w:ilvl w:val="0"/>
          <w:numId w:val="2"/>
        </w:numPr>
        <w:spacing w:after="0"/>
        <w:jc w:val="both"/>
        <w:rPr>
          <w:rFonts w:asciiTheme="majorHAnsi" w:hAnsiTheme="majorHAnsi" w:cstheme="minorHAnsi"/>
          <w:sz w:val="24"/>
          <w:szCs w:val="24"/>
        </w:rPr>
      </w:pPr>
      <w:r w:rsidRPr="00642ADE">
        <w:rPr>
          <w:rFonts w:asciiTheme="majorHAnsi" w:hAnsiTheme="majorHAnsi" w:cstheme="minorHAnsi"/>
          <w:sz w:val="24"/>
          <w:szCs w:val="24"/>
        </w:rPr>
        <w:t>Pengertian</w:t>
      </w:r>
    </w:p>
    <w:p w14:paraId="3D0C18F3" w14:textId="1EF3B20C" w:rsidR="00642ADE" w:rsidRPr="00642ADE" w:rsidRDefault="00642ADE" w:rsidP="00642ADE">
      <w:pPr>
        <w:pStyle w:val="ListParagraph"/>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 xml:space="preserve">Pada pengertian keduanya memiliki perbedaan. Bank syariah adalah bank dalam menjalankan kegiatannya berlandaskan pada prinsip syariah dimana didasarkan dan sesuai dengan hukum Islam, fatwa MUI (Majelis Ulama Indonesia). </w:t>
      </w:r>
      <w:r w:rsidR="00B73BF9">
        <w:rPr>
          <w:rFonts w:asciiTheme="majorHAnsi" w:hAnsiTheme="majorHAnsi" w:cstheme="minorHAnsi"/>
          <w:sz w:val="24"/>
          <w:szCs w:val="24"/>
          <w:lang w:val="en-US"/>
        </w:rPr>
        <w:t>B</w:t>
      </w:r>
      <w:r w:rsidRPr="00642ADE">
        <w:rPr>
          <w:rFonts w:asciiTheme="majorHAnsi" w:hAnsiTheme="majorHAnsi" w:cstheme="minorHAnsi"/>
          <w:sz w:val="24"/>
          <w:szCs w:val="24"/>
        </w:rPr>
        <w:t>erikut beberapa prinsip yang digunakan seperti kemaslahatan (maslahah), keseimbangan</w:t>
      </w:r>
      <w:r w:rsidR="00B73BF9">
        <w:rPr>
          <w:rFonts w:asciiTheme="majorHAnsi" w:hAnsiTheme="majorHAnsi" w:cstheme="minorHAnsi"/>
          <w:sz w:val="24"/>
          <w:szCs w:val="24"/>
          <w:lang w:val="en-US"/>
        </w:rPr>
        <w:t>,</w:t>
      </w:r>
      <w:r w:rsidRPr="00642ADE">
        <w:rPr>
          <w:rFonts w:asciiTheme="majorHAnsi" w:hAnsiTheme="majorHAnsi" w:cstheme="minorHAnsi"/>
          <w:sz w:val="24"/>
          <w:szCs w:val="24"/>
        </w:rPr>
        <w:t xml:space="preserve"> dan keadilan (‘adl wa tawazun), universalisme (alamiyah), dan tidak terdapat riba, gharar, zalim, maysir serta objek yang haram. Sementara bank konvensional adalah bank dalam menjalankan kegiatannya secara konvensional yang mana menyediakan jasa lalu lintas pembayaran yang hanya didasarkan ketentuan dan prosedur hukum perundang-undangan yang sah tanpa didasarkan oleh hukum agama.</w:t>
      </w:r>
    </w:p>
    <w:p w14:paraId="4806FCF7" w14:textId="77777777" w:rsidR="00642ADE" w:rsidRDefault="00642ADE" w:rsidP="00642ADE">
      <w:pPr>
        <w:pStyle w:val="ListParagraph"/>
        <w:numPr>
          <w:ilvl w:val="0"/>
          <w:numId w:val="2"/>
        </w:numPr>
        <w:spacing w:after="0"/>
        <w:jc w:val="both"/>
        <w:rPr>
          <w:rFonts w:asciiTheme="majorHAnsi" w:hAnsiTheme="majorHAnsi" w:cstheme="minorHAnsi"/>
          <w:sz w:val="24"/>
          <w:szCs w:val="24"/>
        </w:rPr>
      </w:pPr>
      <w:r w:rsidRPr="00642ADE">
        <w:rPr>
          <w:rFonts w:asciiTheme="majorHAnsi" w:hAnsiTheme="majorHAnsi" w:cstheme="minorHAnsi"/>
          <w:sz w:val="24"/>
          <w:szCs w:val="24"/>
        </w:rPr>
        <w:t>Regulasi</w:t>
      </w:r>
    </w:p>
    <w:p w14:paraId="70D93A32" w14:textId="4F627436" w:rsidR="00642ADE" w:rsidRPr="00642ADE" w:rsidRDefault="00642ADE" w:rsidP="00642ADE">
      <w:pPr>
        <w:pStyle w:val="ListParagraph"/>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Dari sisi regulasi, pengawasan terhadap bank syariah dan bank konvensional sama-sama dilakukan oleh Bank Indonesia (BI) dan Otoritas Jasa Keuangan (OJK). Namun, bank syariah memiliki tambahan pengawasan dari Dewan Pengawas Syariah (DSN). Tujuan pengawasan tambahan ini adalah untuk memastikan bahwa semua bank syariah beroperasi sesuai dengan prinsip-prinsip perbankan syariah.</w:t>
      </w:r>
    </w:p>
    <w:p w14:paraId="07619818" w14:textId="77777777" w:rsidR="00642ADE" w:rsidRDefault="00642ADE" w:rsidP="00642ADE">
      <w:pPr>
        <w:pStyle w:val="ListParagraph"/>
        <w:numPr>
          <w:ilvl w:val="0"/>
          <w:numId w:val="2"/>
        </w:numPr>
        <w:spacing w:after="0"/>
        <w:jc w:val="both"/>
        <w:rPr>
          <w:rFonts w:asciiTheme="majorHAnsi" w:hAnsiTheme="majorHAnsi" w:cstheme="minorHAnsi"/>
          <w:sz w:val="24"/>
          <w:szCs w:val="24"/>
        </w:rPr>
      </w:pPr>
      <w:r w:rsidRPr="00642ADE">
        <w:rPr>
          <w:rFonts w:asciiTheme="majorHAnsi" w:hAnsiTheme="majorHAnsi" w:cstheme="minorHAnsi"/>
          <w:sz w:val="24"/>
          <w:szCs w:val="24"/>
        </w:rPr>
        <w:t>Asas</w:t>
      </w:r>
    </w:p>
    <w:p w14:paraId="02D82A52" w14:textId="03A138E1" w:rsidR="00642ADE" w:rsidRPr="00642ADE" w:rsidRDefault="00642ADE" w:rsidP="00642ADE">
      <w:pPr>
        <w:pStyle w:val="ListParagraph"/>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Asas yang digunakan oleh bank konvensional dan bank syariah terdapat sedikit kemiripan, yang mana keduanya berlandaskan pada asas demokrasi ekonomi yang menggunakan prinsip kehati-hatian. Tetapi pada bank syariah menggunakan asas prinsip syariah juga, yang mana hal tersebut tidak terdapat di bank konvensional.</w:t>
      </w:r>
    </w:p>
    <w:p w14:paraId="44925AE0" w14:textId="77777777" w:rsidR="00642ADE" w:rsidRDefault="00642ADE" w:rsidP="00642ADE">
      <w:pPr>
        <w:pStyle w:val="ListParagraph"/>
        <w:numPr>
          <w:ilvl w:val="0"/>
          <w:numId w:val="2"/>
        </w:numPr>
        <w:spacing w:after="0"/>
        <w:jc w:val="both"/>
        <w:rPr>
          <w:rFonts w:asciiTheme="majorHAnsi" w:hAnsiTheme="majorHAnsi" w:cstheme="minorHAnsi"/>
          <w:sz w:val="24"/>
          <w:szCs w:val="24"/>
        </w:rPr>
      </w:pPr>
      <w:r w:rsidRPr="00642ADE">
        <w:rPr>
          <w:rFonts w:asciiTheme="majorHAnsi" w:hAnsiTheme="majorHAnsi" w:cstheme="minorHAnsi"/>
          <w:sz w:val="24"/>
          <w:szCs w:val="24"/>
        </w:rPr>
        <w:t>Fungsi</w:t>
      </w:r>
    </w:p>
    <w:p w14:paraId="6265BC23" w14:textId="628FFD4A" w:rsidR="00642ADE" w:rsidRPr="00642ADE" w:rsidRDefault="00642ADE" w:rsidP="00642ADE">
      <w:pPr>
        <w:pStyle w:val="ListParagraph"/>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Bank konvensional dan bank syariah memiliki fungsi yang sama yaitu mengumpulkan dan menyalurkan dana dari dan ke masyarakat. Tetapi terdapat beberapa fungsi dari bank syariah yang tidak ada pada bank konvensional seperti bank syariah memiliki fungsi sosial melalui lembaga baitul mal dengan menerima dana dari zakat, infak, sedekah, hibah, atau dana sosial lainnya dan menyalurkannya kepada organisasi pengelola zakat. Selain itu, bank syariah juga dapat mengumpulkan dana sosial dari wakaf uang dan menyalurkannya kepada pengelola wakaf (nazhir) sesuai dengan keinginan pemberi wakaf (wakif).</w:t>
      </w:r>
    </w:p>
    <w:p w14:paraId="3AD87F60" w14:textId="77777777" w:rsidR="00642ADE" w:rsidRDefault="00642ADE" w:rsidP="00642ADE">
      <w:pPr>
        <w:pStyle w:val="ListParagraph"/>
        <w:numPr>
          <w:ilvl w:val="0"/>
          <w:numId w:val="2"/>
        </w:numPr>
        <w:spacing w:after="0"/>
        <w:jc w:val="both"/>
        <w:rPr>
          <w:rFonts w:asciiTheme="majorHAnsi" w:hAnsiTheme="majorHAnsi" w:cstheme="minorHAnsi"/>
          <w:sz w:val="24"/>
          <w:szCs w:val="24"/>
        </w:rPr>
      </w:pPr>
      <w:r w:rsidRPr="00642ADE">
        <w:rPr>
          <w:rFonts w:asciiTheme="majorHAnsi" w:hAnsiTheme="majorHAnsi" w:cstheme="minorHAnsi"/>
          <w:sz w:val="24"/>
          <w:szCs w:val="24"/>
        </w:rPr>
        <w:t>Struktur Organisasi</w:t>
      </w:r>
    </w:p>
    <w:p w14:paraId="08B1D419" w14:textId="239337B1" w:rsidR="00642ADE" w:rsidRPr="00642ADE" w:rsidRDefault="00642ADE" w:rsidP="00642ADE">
      <w:pPr>
        <w:pStyle w:val="ListParagraph"/>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Selain dewan komisaris dan direksi yang merupakan bagian dari struktur organisasi di bank syariah dan konvensional, bank syariah juga memiliki dewan pengawas syariah dalam struktur organisasinya.</w:t>
      </w:r>
    </w:p>
    <w:p w14:paraId="786EECA9" w14:textId="77777777" w:rsidR="00642ADE" w:rsidRDefault="00642ADE" w:rsidP="00642ADE">
      <w:pPr>
        <w:pStyle w:val="ListParagraph"/>
        <w:numPr>
          <w:ilvl w:val="0"/>
          <w:numId w:val="2"/>
        </w:numPr>
        <w:spacing w:after="0"/>
        <w:jc w:val="both"/>
        <w:rPr>
          <w:rFonts w:asciiTheme="majorHAnsi" w:hAnsiTheme="majorHAnsi" w:cstheme="minorHAnsi"/>
          <w:sz w:val="24"/>
          <w:szCs w:val="24"/>
        </w:rPr>
      </w:pPr>
      <w:r w:rsidRPr="00642ADE">
        <w:rPr>
          <w:rFonts w:asciiTheme="majorHAnsi" w:hAnsiTheme="majorHAnsi" w:cstheme="minorHAnsi"/>
          <w:sz w:val="24"/>
          <w:szCs w:val="24"/>
        </w:rPr>
        <w:t>Sumber Pendapatan</w:t>
      </w:r>
    </w:p>
    <w:p w14:paraId="3B85121F" w14:textId="2F5D03EA" w:rsidR="00E45235" w:rsidRDefault="00642ADE" w:rsidP="00642ADE">
      <w:pPr>
        <w:pStyle w:val="ListParagraph"/>
        <w:spacing w:after="0"/>
        <w:ind w:firstLine="720"/>
        <w:jc w:val="both"/>
        <w:rPr>
          <w:rFonts w:asciiTheme="majorHAnsi" w:hAnsiTheme="majorHAnsi" w:cstheme="minorHAnsi"/>
          <w:sz w:val="24"/>
          <w:szCs w:val="24"/>
        </w:rPr>
      </w:pPr>
      <w:r w:rsidRPr="00642ADE">
        <w:rPr>
          <w:rFonts w:asciiTheme="majorHAnsi" w:hAnsiTheme="majorHAnsi" w:cstheme="minorHAnsi"/>
          <w:sz w:val="24"/>
          <w:szCs w:val="24"/>
        </w:rPr>
        <w:t>Sumber pendapatan yang diperoleh bank syariah dan bank konvensional berbeda. Pada bank syariah, pendapatan diperoleh melalui sistem bagi hasil. Prinsip sistem bagi hasil ini mirip dengan perdagangan pada umumnya, di mana bank syariah berperan sebagai perantara antara penjual dan pembeli, dan selisih harga menjadi salah satu sumber pendapatan bank syariah. Sebaliknya, bank konvensional menggunakan sistem bunga yang sifatnya tetap. Bank syariah hanya berinvestasi pada usaha yang halal, sementara bank konvensional tidak memiliki batasan nilai agama. Pada bank syariah, besaran bagi hasil dapat berubah-ubah tergantung pada kinerja usaha, sedangkan pada bank konvensional, besaran bunga tetap.</w:t>
      </w:r>
    </w:p>
    <w:p w14:paraId="5DE25013" w14:textId="2AE5E1E8" w:rsidR="0087337E" w:rsidRDefault="0087337E" w:rsidP="00B73BF9">
      <w:pPr>
        <w:spacing w:after="0"/>
        <w:ind w:firstLine="360"/>
        <w:jc w:val="both"/>
        <w:rPr>
          <w:rFonts w:asciiTheme="majorHAnsi" w:hAnsiTheme="majorHAnsi" w:cstheme="minorHAnsi"/>
          <w:sz w:val="24"/>
          <w:szCs w:val="24"/>
          <w:lang w:val="en-US"/>
        </w:rPr>
      </w:pPr>
      <w:r>
        <w:rPr>
          <w:rFonts w:asciiTheme="majorHAnsi" w:hAnsiTheme="majorHAnsi" w:cstheme="minorHAnsi"/>
          <w:sz w:val="24"/>
          <w:szCs w:val="24"/>
          <w:lang w:val="en-US"/>
        </w:rPr>
        <w:t>Bank syariah dan bank konvensional memiliki berbagai aspek perbedaan seperti di atas. Namun jika dianalisis lebih rinci tentang perbedaan keduanya maka didapat tentang perbedaan bank syariah dengan bank konvensional sebagai berikut.</w:t>
      </w:r>
    </w:p>
    <w:p w14:paraId="16B44106"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Tujuan Pendirian</w:t>
      </w:r>
    </w:p>
    <w:p w14:paraId="3223D404" w14:textId="5CAA921D"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Latar belakang dan maksud pendirian menjadi perbedaan utama antara bank syariah dan bank konvensional pertama. Bank konvensional memiliki fokus pada pencapaian keuntungan semata dengan mengikuti nilai-nilai umum dalam masyarakat. Di sisi lain, bank syariah tidak hanya didirikan untuk mencari profit, melainkan juga untuk menyebarkan dan menerapkan prinsip-prinsip syariah. Kegiatan keuangan perbankan dalam bank syariah tidak hanya mempertimbangkan dampak dunia semata, tetapi juga memperhatikan aspek akhirat.</w:t>
      </w:r>
    </w:p>
    <w:p w14:paraId="70C7D131"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Sistem Operasional</w:t>
      </w:r>
    </w:p>
    <w:p w14:paraId="076D4D44" w14:textId="4A2A4E50"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Sistem operasional juga menjadi perbandingan antara bank syariah dan bank konvensional. Di bank konvensional, sistem operasionalnya melibatkan penerapan suku bunga dan perjanjian umum berdasarkan peraturan nasional. Transaksi antara bank dan nasabah bank seringkali melibatkan kesepakatan terkait jumlah suku bunga. Di sisi lain, bank syariah tidak menggunakan bunga dalam aktivitasnya karena diharamkan menurut prinsip syariat Islam, yang menganggap bunga sebagai riba. Oleh karena itu, sistem operasional bank syariah mengadopsi akad bagi hasil atau nisbah, dimana kesepakatan antara nasabah dan bank didasarkan pada pembagian keuntungan dan melibatkan transaksi jual beli</w:t>
      </w:r>
      <w:r w:rsidR="0079067E">
        <w:rPr>
          <w:rFonts w:asciiTheme="majorHAnsi" w:hAnsiTheme="majorHAnsi" w:cstheme="minorHAnsi"/>
          <w:sz w:val="24"/>
          <w:szCs w:val="24"/>
          <w:lang w:val="en-US"/>
        </w:rPr>
        <w:t xml:space="preserve"> </w:t>
      </w:r>
      <w:r w:rsidR="00F14C44">
        <w:rPr>
          <w:rFonts w:asciiTheme="majorHAnsi" w:hAnsiTheme="majorHAnsi" w:cstheme="minorHAnsi"/>
          <w:sz w:val="24"/>
          <w:szCs w:val="24"/>
          <w:lang w:val="en-US"/>
        </w:rPr>
        <w:fldChar w:fldCharType="begin"/>
      </w:r>
      <w:r w:rsidR="00F14C44">
        <w:rPr>
          <w:rFonts w:asciiTheme="majorHAnsi" w:hAnsiTheme="majorHAnsi" w:cstheme="minorHAnsi"/>
          <w:sz w:val="24"/>
          <w:szCs w:val="24"/>
          <w:lang w:val="en-US"/>
        </w:rPr>
        <w:instrText xml:space="preserve"> ADDIN ZOTERO_ITEM CSL_CITATION {"citationID":"OPS9ta1l","properties":{"formattedCitation":"(Zulhamdi, 2022)","plainCitation":"(Zulhamdi, 2022)","noteIndex":0},"citationItems":[{"id":35,"uris":["http://zotero.org/users/14432972/items/LKRX524D"],"itemData":{"id":35,"type":"article-journal","abstract":"Buying and selling with a salam contract is a buying and selling with an order system, which means that the delivery of goods is not directly at the time of order but is delayed at a particular time which has been agreed by both parties. In buying and selling with a salam contract, the payment system is carried out before the goods are delivered, for example in online buying and selling transactions on the Shopee application using the internet media. Shopee is online buying and selling media based on mobile application which is currently developing in Indonesia. Buyers take advantage of the online shop media to have the desired items easily without having to leave the house. This study which used a qualitative method aimed to determine the relevance of the implementation of online buying and selling on Shopee services with the implementation of buying and selling with a salam contract.","container-title":"Syarah: Jurnal Hukum Islam &amp; Ekonomi","DOI":"10.47766/syarah.v11i1.294","ISSN":"2715-2642, 2302-9978","issue":"1","journalAbbreviation":"Syarah: Hukum Islam &amp; Ekonomi","license":"https://creativecommons.org/licenses/by-sa/4.0","page":"16-36","source":"DOI.org (Crossref)","title":"Jual Beli Saham: (Suatu Kajian Praktek Jual Beli Online Shopee)","title-short":"Jual Beli Saham","volume":"11","author":[{"family":"Zulhamdi","given":"Zulhamdi"}],"issued":{"date-parts":[["2022",6,15]]}}}],"schema":"https://github.com/citation-style-language/schema/raw/master/csl-citation.json"} </w:instrText>
      </w:r>
      <w:r w:rsidR="00F14C44">
        <w:rPr>
          <w:rFonts w:asciiTheme="majorHAnsi" w:hAnsiTheme="majorHAnsi" w:cstheme="minorHAnsi"/>
          <w:sz w:val="24"/>
          <w:szCs w:val="24"/>
          <w:lang w:val="en-US"/>
        </w:rPr>
        <w:fldChar w:fldCharType="separate"/>
      </w:r>
      <w:r w:rsidR="00F14C44" w:rsidRPr="00F14C44">
        <w:rPr>
          <w:rFonts w:ascii="Cambria" w:hAnsi="Cambria"/>
          <w:sz w:val="24"/>
        </w:rPr>
        <w:t>(Zulhamdi, 2022)</w:t>
      </w:r>
      <w:r w:rsidR="00F14C44">
        <w:rPr>
          <w:rFonts w:asciiTheme="majorHAnsi" w:hAnsiTheme="majorHAnsi" w:cstheme="minorHAnsi"/>
          <w:sz w:val="24"/>
          <w:szCs w:val="24"/>
          <w:lang w:val="en-US"/>
        </w:rPr>
        <w:fldChar w:fldCharType="end"/>
      </w:r>
      <w:r w:rsidRPr="00071036">
        <w:rPr>
          <w:rFonts w:asciiTheme="majorHAnsi" w:hAnsiTheme="majorHAnsi" w:cstheme="minorHAnsi"/>
          <w:sz w:val="24"/>
          <w:szCs w:val="24"/>
          <w:lang w:val="en-US"/>
        </w:rPr>
        <w:t>.</w:t>
      </w:r>
    </w:p>
    <w:p w14:paraId="7DD3F135"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Prinsip Pelaksanaan</w:t>
      </w:r>
    </w:p>
    <w:p w14:paraId="25A1F1C7" w14:textId="1F5D4ACD"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Perbedaan lain antara perbankan syariah dan konvensional adalah dalam penerapan prinsip-prinsip masing-masing bank. Cara pelaksanaan prinsip-prinsip di bank syariah dan konvensional sangatlah berbeda. Bank konvensional menggunakan prinsip-prinsip yang sesuai dengan regulasi nasional dan internasional berdasarkan hukum yang berlaku. Di sisi lain, prinsip-prinsip bank syariah bersumber dari hukum Islam, mengacu pada Al-Quran dan Hadis, serta diatur oleh fatwa ulama. Oleh karena itu, semua kegiatan keuangannya diselaraskan dengan prinsip-prinsip Islam.</w:t>
      </w:r>
    </w:p>
    <w:p w14:paraId="16663AD4"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Kesepakatan Formal</w:t>
      </w:r>
    </w:p>
    <w:p w14:paraId="538D7A6D" w14:textId="3E5016C8"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Proses transaksi di lembaga perbankan membutuhkan kesepakatan formal antara nasabah dan pihak bank. Perbedaan antara bank syariah dan bank konvensional terlihat dalam kesepakatan formal ini, dengan bank konvensional mengadakan perjanjian yang didasarkan pada hukum nasional, sementara bank syariah menjalankan akad dengan memperhatikan prinsip hukum Islam. Berbagai jenis akad transaksi digunakan dalam bank syariah, mulai dari mencari keuntungan hingga menyediakan layanan jasa sosial. Selain itu, dalam pelaksanaan perjanjian, ada beberapa rukun dan syarat yang harus dipenuhi untuk memvalidasi akad tersebut.</w:t>
      </w:r>
    </w:p>
    <w:p w14:paraId="23AA111C"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 xml:space="preserve">Hubungan Antara Nasabah - Lembaga Perbankan </w:t>
      </w:r>
    </w:p>
    <w:p w14:paraId="22386039" w14:textId="65D626B4"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Peran nasabah dan lembaga perbankan juga memengaruhi perbedaan antara bank syariah dan bank konvensional. Dalam bank konvensional, hubungan antara nasabah dan lembaga perbankan berperan sebagai debitur dan kreditur. Nasabah bank konvensional berperan sebagai kreditur, sementara perbankan sebagai debitur. Sebaliknya, dalam bank syariah, hubungan antara nasabah dan bank terbagi menjadi empat jenis, yakni penjual-pembeli, kemitraan, sewa, dan penyewa. Dalam akad murabahah, istishna, dan salam, bank berperan sebagai penjual dan nasabah sebagai pembeli. Sedangkan dalam akad musyarakah dan mudharabah, hubungan kemitraan diterapkan. Akad ijarah menempatkan bank sebagai pemberi sewa dan nasabah sebagai penyewa.</w:t>
      </w:r>
    </w:p>
    <w:p w14:paraId="51B147FD"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Proses Pengelolaan Dana</w:t>
      </w:r>
    </w:p>
    <w:p w14:paraId="0587C0A7" w14:textId="085E77B6"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Kebijakan pengelolaan dana dipengaruhi oleh penerapan prinsip Islam dalam bank syariah. Hal ini menghasilkan perbedaan dalam proses pengelolaan dana antara bank syariah dan bank konvensional. Di bank konvensional, pengelolaan dana bisa dilakukan dalam semua lini bisnis yang menguntungkan dan sesuai dengan undang-undang. Namun, uang nasabah dalam bank syariah harus dikelola sesuai dengan prinsip-prinsip Islam. Bank syariah wajib mengelola dana nasabah dalam lini bisnis yang diperbolehkan oleh ajaran Islam. Sebagai hasilnya, uang nasabah tidak boleh diinvestasikan atau dikelola dalam bidang usaha yang bertentangan dengan nilai-nilai Islam, seperti perusahaan rokok, narkoba, dan sebagainya.</w:t>
      </w:r>
    </w:p>
    <w:p w14:paraId="45F78082"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Pengawasan Kegiatan</w:t>
      </w:r>
    </w:p>
    <w:p w14:paraId="0CBE552F" w14:textId="65FD1C11"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Perbedaan antara bank syariah dan konvensional juga dapat dilihat dari pengawasan kegiatan mereka. Meskipun keduanya diatur oleh Undang-Undang Nomor 10 Tahun 1998 tentang Perbankan, pengawasan atas keduanya berbeda. Bank konvensional diawasi oleh dewan komisaris dalam aktivitasnya. Sebaliknya, struktur pengawasan bank syariah melibatkan berbagai lembaga, termasuk dewan pengawas syariah, dewan syariah nasional, dan dewan komisaris bank.</w:t>
      </w:r>
    </w:p>
    <w:p w14:paraId="2B4D531F"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Pembagian Keuntungan</w:t>
      </w:r>
    </w:p>
    <w:p w14:paraId="6DE9D7DC" w14:textId="79030C49"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Perbedaan antara bank syariah dan konvensional terletak pada sumber keuntungan perbankan. Di bank syariah, keuntungan berasal dari transaksi jual-beli, sewa-menyewa, dan kemitraan dengan nasabah, sedangkan di bank konvensional, keuntungan diperoleh dari suku bunga yang dikenakan kepada nasabah.</w:t>
      </w:r>
    </w:p>
    <w:p w14:paraId="51808351"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Sistem Bunga</w:t>
      </w:r>
    </w:p>
    <w:p w14:paraId="4C8D2086" w14:textId="269F17A4" w:rsidR="00071036" w:rsidRPr="00071036" w:rsidRDefault="00071036" w:rsidP="00071036">
      <w:pPr>
        <w:pStyle w:val="ListParagraph"/>
        <w:spacing w:after="0"/>
        <w:ind w:firstLine="72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Perbedaan yang paling mencolok antara perbankan syariah dan konvensional terletak pada penggunaan sistem bunga. Bank umum memanfaatkan suku bunga sebagai landasan dan sumber keuntungan, sedangkan bank syariah tidak mengadopsi sistem bunga melainkan mengandalkan imbal hasil atau nisbah. Bagi hasil ini diperoleh melalui pembagian keuntungan antara bank dan nasabah.</w:t>
      </w:r>
    </w:p>
    <w:p w14:paraId="08871AC2" w14:textId="77777777" w:rsidR="00071036" w:rsidRDefault="00071036" w:rsidP="00071036">
      <w:pPr>
        <w:pStyle w:val="ListParagraph"/>
        <w:numPr>
          <w:ilvl w:val="0"/>
          <w:numId w:val="3"/>
        </w:numPr>
        <w:spacing w:after="0"/>
        <w:jc w:val="both"/>
        <w:rPr>
          <w:rFonts w:asciiTheme="majorHAnsi" w:hAnsiTheme="majorHAnsi" w:cstheme="minorHAnsi"/>
          <w:sz w:val="24"/>
          <w:szCs w:val="24"/>
          <w:lang w:val="en-US"/>
        </w:rPr>
      </w:pPr>
      <w:r w:rsidRPr="00071036">
        <w:rPr>
          <w:rFonts w:asciiTheme="majorHAnsi" w:hAnsiTheme="majorHAnsi" w:cstheme="minorHAnsi"/>
          <w:sz w:val="24"/>
          <w:szCs w:val="24"/>
          <w:lang w:val="en-US"/>
        </w:rPr>
        <w:t>Pengelolaan Denda</w:t>
      </w:r>
    </w:p>
    <w:p w14:paraId="5018398D" w14:textId="78BFD31A" w:rsidR="0087337E" w:rsidRPr="00071036" w:rsidRDefault="00B73BF9" w:rsidP="00071036">
      <w:pPr>
        <w:pStyle w:val="ListParagraph"/>
        <w:spacing w:after="0"/>
        <w:ind w:firstLine="720"/>
        <w:jc w:val="both"/>
        <w:rPr>
          <w:rFonts w:asciiTheme="majorHAnsi" w:hAnsiTheme="majorHAnsi" w:cstheme="minorHAnsi"/>
          <w:sz w:val="24"/>
          <w:szCs w:val="24"/>
          <w:lang w:val="en-US"/>
        </w:rPr>
      </w:pPr>
      <w:r>
        <w:rPr>
          <w:rFonts w:asciiTheme="majorHAnsi" w:hAnsiTheme="majorHAnsi" w:cstheme="minorHAnsi"/>
          <w:sz w:val="24"/>
          <w:szCs w:val="24"/>
          <w:lang w:val="en-US"/>
        </w:rPr>
        <w:t>P</w:t>
      </w:r>
      <w:r w:rsidR="00071036" w:rsidRPr="00071036">
        <w:rPr>
          <w:rFonts w:asciiTheme="majorHAnsi" w:hAnsiTheme="majorHAnsi" w:cstheme="minorHAnsi"/>
          <w:sz w:val="24"/>
          <w:szCs w:val="24"/>
          <w:lang w:val="en-US"/>
        </w:rPr>
        <w:t>erbedaan antara bank syariah dan bank konvensional terletak pada pengelolaan denda. Jika Anda terlambat membayar di bank konvensional, Anda akan dikenakan denda, dan bunga bisa semakin meningkat jika pembayaran tidak dilakukan hingga batas waktu yang ditetapkan. Sebaliknya, bank syariah tidak memberlakukan denda bagi nasabah yang terlambat atau tidak bisa membayar. Sebagai gantinya, bank akan melakukan perundingan dan mencapai kesepakatan bersama. Meskipun beberapa bank syariah menetapkan denda dalam kasus tertentu, uang denda tersebut tidak dinikmati oleh pihak bank, melainkan dialokasikan sebagai dana sosial.</w:t>
      </w:r>
    </w:p>
    <w:p w14:paraId="7B1502E1" w14:textId="77777777" w:rsidR="00E45235" w:rsidRDefault="00E45235" w:rsidP="00436CD8">
      <w:pPr>
        <w:spacing w:after="0"/>
        <w:jc w:val="both"/>
        <w:rPr>
          <w:rFonts w:asciiTheme="majorHAnsi" w:hAnsiTheme="majorHAnsi" w:cstheme="minorHAnsi"/>
          <w:sz w:val="24"/>
          <w:szCs w:val="24"/>
          <w:lang w:val="en-US"/>
        </w:rPr>
      </w:pPr>
    </w:p>
    <w:p w14:paraId="701C66D9" w14:textId="6349F176" w:rsidR="00E45235" w:rsidRPr="00E45235" w:rsidRDefault="00E45235" w:rsidP="00436CD8">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KESIMPULAN</w:t>
      </w:r>
    </w:p>
    <w:p w14:paraId="49825B2A" w14:textId="2903261B" w:rsidR="007E15D1" w:rsidRPr="00900D9E" w:rsidRDefault="007E15D1" w:rsidP="007E15D1">
      <w:pPr>
        <w:spacing w:after="0"/>
        <w:ind w:firstLine="720"/>
        <w:jc w:val="both"/>
        <w:rPr>
          <w:rFonts w:asciiTheme="majorHAnsi" w:hAnsiTheme="majorHAnsi"/>
          <w:sz w:val="24"/>
          <w:szCs w:val="24"/>
          <w:lang w:val="en-US"/>
        </w:rPr>
      </w:pPr>
      <w:r w:rsidRPr="007E15D1">
        <w:rPr>
          <w:rFonts w:asciiTheme="majorHAnsi" w:hAnsiTheme="majorHAnsi"/>
          <w:sz w:val="24"/>
          <w:szCs w:val="24"/>
          <w:lang w:val="en-US"/>
        </w:rPr>
        <w:t>Perbedaan antara Bank Syariah dan Bank Konvensional terletak pada dasar hukum yang digunakan. Bank Syariah beroperasi sesuai dengan prinsip-prinsip Islam yang terdapat dalam Al-Qur'an, Hadits, dan Fatwa Ulama (MUI), sementara Bank Konvensional mengikuti hukum positif yang berlaku di Indonesia sesuai dengan perundang-undangan yang sah. Bank Syariah akan menolak pengajuan kredit yang bertentangan dengan prinsip-prinsip Islam (hanya untuk kegiatan yang halal), sedangkan Bank Konvensional dapat memberikan kredit untuk berbagai jenis bisnis yang dianggap aman dan menguntungkan, selama tidak melanggar aturan dan hukum yang berlaku.</w:t>
      </w:r>
      <w:r>
        <w:rPr>
          <w:rFonts w:asciiTheme="majorHAnsi" w:hAnsiTheme="majorHAnsi"/>
          <w:sz w:val="24"/>
          <w:szCs w:val="24"/>
          <w:lang w:val="en-US"/>
        </w:rPr>
        <w:t xml:space="preserve"> </w:t>
      </w:r>
      <w:r w:rsidRPr="007E15D1">
        <w:rPr>
          <w:rFonts w:asciiTheme="majorHAnsi" w:hAnsiTheme="majorHAnsi"/>
          <w:sz w:val="24"/>
          <w:szCs w:val="24"/>
          <w:lang w:val="en-US"/>
        </w:rPr>
        <w:t>Menurut Undang-Undang nomor 10 tahun 1998, Bank merupakan entitas bisnis yang mengumpulkan dana dari masyarakat dalam bentuk simpanan dan menyediakan kredit serta layanan lainnya untuk meningkatkan kesejahteraan masyarakat. Jenis bank dibedakan berdasarkan metode pembayaran bunga atau bagi hasil usaha, yaitu (1) Bank yang melakukan usaha secara konvensional dan (2) Bank yang melakukan usaha secara syariah. Meskipun demikian, baik bank konvensional maupun bank syariah memiliki kesamaan dalam beberapa aspek, terutama dalam hal teknis penerimaan dana, mekanisme transfer, dan teknologi komputer yang digunakan, serta persyaratan umum untuk mendapatkan pembiayaan seperti KTP, proposal, laporan keuangan, dan sebagainya. Perbedaan pokok antara keduanya melibatkan aspek hukum, struktur organisasi, jenis usaha yang didanai, dan konteks kerja.</w:t>
      </w:r>
    </w:p>
    <w:p w14:paraId="5504CA57" w14:textId="291CD24D" w:rsidR="007C21E8" w:rsidRDefault="007C21E8" w:rsidP="00436CD8">
      <w:pPr>
        <w:spacing w:after="0"/>
        <w:jc w:val="both"/>
        <w:rPr>
          <w:rFonts w:asciiTheme="majorHAnsi" w:hAnsiTheme="majorHAnsi"/>
          <w:sz w:val="24"/>
          <w:szCs w:val="24"/>
          <w:lang w:val="en-US"/>
        </w:rPr>
      </w:pPr>
    </w:p>
    <w:p w14:paraId="51BC9589" w14:textId="77777777" w:rsidR="00825842" w:rsidRDefault="00825842" w:rsidP="00436CD8">
      <w:pPr>
        <w:spacing w:after="0"/>
        <w:jc w:val="both"/>
        <w:rPr>
          <w:rFonts w:asciiTheme="majorHAnsi" w:hAnsiTheme="majorHAnsi"/>
          <w:sz w:val="24"/>
          <w:szCs w:val="24"/>
          <w:lang w:val="en-US"/>
        </w:rPr>
      </w:pPr>
    </w:p>
    <w:p w14:paraId="55111A7B" w14:textId="3E657481" w:rsidR="00252AA8" w:rsidRPr="00A251AA" w:rsidRDefault="00E45235" w:rsidP="00A251AA">
      <w:pPr>
        <w:spacing w:after="0"/>
        <w:jc w:val="both"/>
        <w:rPr>
          <w:rFonts w:asciiTheme="majorHAnsi" w:hAnsiTheme="majorHAnsi"/>
          <w:b/>
          <w:sz w:val="24"/>
          <w:szCs w:val="24"/>
          <w:lang w:val="en-US"/>
        </w:rPr>
      </w:pPr>
      <w:r w:rsidRPr="00E45235">
        <w:rPr>
          <w:rFonts w:asciiTheme="majorHAnsi" w:hAnsiTheme="majorHAnsi"/>
          <w:b/>
          <w:sz w:val="24"/>
          <w:szCs w:val="24"/>
          <w:lang w:val="en-US"/>
        </w:rPr>
        <w:t>DAFTAR PUSTAKA</w:t>
      </w:r>
    </w:p>
    <w:p w14:paraId="5A677FCE" w14:textId="77777777" w:rsidR="00CD4CFF" w:rsidRPr="00CD4CFF" w:rsidRDefault="00D47B93" w:rsidP="00C378F1">
      <w:pPr>
        <w:pStyle w:val="Bibliography"/>
        <w:spacing w:before="120" w:after="120" w:line="240" w:lineRule="auto"/>
        <w:rPr>
          <w:rFonts w:ascii="Cambria" w:hAnsi="Cambria"/>
          <w:sz w:val="24"/>
        </w:rPr>
      </w:pPr>
      <w:r>
        <w:rPr>
          <w:rFonts w:asciiTheme="majorHAnsi" w:hAnsiTheme="majorHAnsi" w:cstheme="majorBidi"/>
        </w:rPr>
        <w:fldChar w:fldCharType="begin"/>
      </w:r>
      <w:r w:rsidR="00CD4CFF">
        <w:rPr>
          <w:rFonts w:asciiTheme="majorHAnsi" w:hAnsiTheme="majorHAnsi" w:cstheme="majorBidi"/>
        </w:rPr>
        <w:instrText xml:space="preserve"> ADDIN ZOTERO_BIBL {"uncited":[],"omitted":[],"custom":[]} CSL_BIBLIOGRAPHY </w:instrText>
      </w:r>
      <w:r>
        <w:rPr>
          <w:rFonts w:asciiTheme="majorHAnsi" w:hAnsiTheme="majorHAnsi" w:cstheme="majorBidi"/>
        </w:rPr>
        <w:fldChar w:fldCharType="separate"/>
      </w:r>
      <w:r w:rsidR="00CD4CFF" w:rsidRPr="00CD4CFF">
        <w:rPr>
          <w:rFonts w:ascii="Cambria" w:hAnsi="Cambria"/>
          <w:sz w:val="24"/>
        </w:rPr>
        <w:t xml:space="preserve">Handayani, N. P., Widiastuti, D., Anwar, A., &amp; Zahara, A. E. (t.t.). </w:t>
      </w:r>
      <w:r w:rsidR="00CD4CFF" w:rsidRPr="00CD4CFF">
        <w:rPr>
          <w:rFonts w:ascii="Cambria" w:hAnsi="Cambria"/>
          <w:i/>
          <w:iCs/>
          <w:sz w:val="24"/>
        </w:rPr>
        <w:t>Problematika Asuransi Syariah (Takaful) di Indonesia</w:t>
      </w:r>
      <w:r w:rsidR="00CD4CFF" w:rsidRPr="00CD4CFF">
        <w:rPr>
          <w:rFonts w:ascii="Cambria" w:hAnsi="Cambria"/>
          <w:sz w:val="24"/>
        </w:rPr>
        <w:t>.</w:t>
      </w:r>
    </w:p>
    <w:p w14:paraId="4F9ED7DA" w14:textId="77777777" w:rsidR="00CD4CFF" w:rsidRPr="00CD4CFF" w:rsidRDefault="00CD4CFF" w:rsidP="00C378F1">
      <w:pPr>
        <w:pStyle w:val="Bibliography"/>
        <w:spacing w:before="120" w:after="120" w:line="240" w:lineRule="auto"/>
        <w:rPr>
          <w:rFonts w:ascii="Cambria" w:hAnsi="Cambria"/>
          <w:sz w:val="24"/>
        </w:rPr>
      </w:pPr>
      <w:r w:rsidRPr="00CD4CFF">
        <w:rPr>
          <w:rFonts w:ascii="Cambria" w:hAnsi="Cambria"/>
          <w:sz w:val="24"/>
        </w:rPr>
        <w:t xml:space="preserve">Ichsan Hasan, N. (2014). </w:t>
      </w:r>
      <w:r w:rsidRPr="00CD4CFF">
        <w:rPr>
          <w:rFonts w:ascii="Cambria" w:hAnsi="Cambria"/>
          <w:i/>
          <w:iCs/>
          <w:sz w:val="24"/>
        </w:rPr>
        <w:t>Pengantar Perbankan</w:t>
      </w:r>
      <w:r w:rsidRPr="00CD4CFF">
        <w:rPr>
          <w:rFonts w:ascii="Cambria" w:hAnsi="Cambria"/>
          <w:sz w:val="24"/>
        </w:rPr>
        <w:t xml:space="preserve"> (Cetakan 1). Gaung Persada Press Group.</w:t>
      </w:r>
    </w:p>
    <w:p w14:paraId="1BCBB41E" w14:textId="77777777" w:rsidR="00CD4CFF" w:rsidRPr="00CD4CFF" w:rsidRDefault="00CD4CFF" w:rsidP="00C378F1">
      <w:pPr>
        <w:pStyle w:val="Bibliography"/>
        <w:spacing w:before="120" w:after="120" w:line="240" w:lineRule="auto"/>
        <w:rPr>
          <w:rFonts w:ascii="Cambria" w:hAnsi="Cambria"/>
          <w:sz w:val="24"/>
        </w:rPr>
      </w:pPr>
      <w:r w:rsidRPr="00CD4CFF">
        <w:rPr>
          <w:rFonts w:ascii="Cambria" w:hAnsi="Cambria"/>
          <w:sz w:val="24"/>
        </w:rPr>
        <w:t xml:space="preserve">Rusliani, H. (2018). Ekonomi Syari’ah Solusi Dalam Menghadapi Krisis Moneter (Perbandingan Malaysia – Indonesia). </w:t>
      </w:r>
      <w:r w:rsidRPr="00CD4CFF">
        <w:rPr>
          <w:rFonts w:ascii="Cambria" w:hAnsi="Cambria"/>
          <w:i/>
          <w:iCs/>
          <w:sz w:val="24"/>
        </w:rPr>
        <w:t>Al-Amwal : Jurnal Ekonomi dan Perbankan Syari’ah</w:t>
      </w:r>
      <w:r w:rsidRPr="00CD4CFF">
        <w:rPr>
          <w:rFonts w:ascii="Cambria" w:hAnsi="Cambria"/>
          <w:sz w:val="24"/>
        </w:rPr>
        <w:t xml:space="preserve">, </w:t>
      </w:r>
      <w:r w:rsidRPr="00CD4CFF">
        <w:rPr>
          <w:rFonts w:ascii="Cambria" w:hAnsi="Cambria"/>
          <w:i/>
          <w:iCs/>
          <w:sz w:val="24"/>
        </w:rPr>
        <w:t>10</w:t>
      </w:r>
      <w:r w:rsidRPr="00CD4CFF">
        <w:rPr>
          <w:rFonts w:ascii="Cambria" w:hAnsi="Cambria"/>
          <w:sz w:val="24"/>
        </w:rPr>
        <w:t>(2), 199. https://doi.org/10.24235/amwal.v10i2.3518</w:t>
      </w:r>
    </w:p>
    <w:p w14:paraId="70C9A848" w14:textId="77777777" w:rsidR="00CD4CFF" w:rsidRPr="00CD4CFF" w:rsidRDefault="00CD4CFF" w:rsidP="00C378F1">
      <w:pPr>
        <w:pStyle w:val="Bibliography"/>
        <w:spacing w:before="120" w:after="120" w:line="240" w:lineRule="auto"/>
        <w:rPr>
          <w:rFonts w:ascii="Cambria" w:hAnsi="Cambria"/>
          <w:sz w:val="24"/>
        </w:rPr>
      </w:pPr>
      <w:r w:rsidRPr="00CD4CFF">
        <w:rPr>
          <w:rFonts w:ascii="Cambria" w:hAnsi="Cambria"/>
          <w:sz w:val="24"/>
        </w:rPr>
        <w:t xml:space="preserve">Siregar, E. S., Suchi Soumi Shinta, &amp; Abd Malik. (2021). PEMBIAYAAN USAHA MIKRO KECIL DAN MENENGAH: ANALISIS DI BANK SYARIAH INDONESIA KCP MUARA BULIAN. </w:t>
      </w:r>
      <w:r w:rsidRPr="00CD4CFF">
        <w:rPr>
          <w:rFonts w:ascii="Cambria" w:hAnsi="Cambria"/>
          <w:i/>
          <w:iCs/>
          <w:sz w:val="24"/>
        </w:rPr>
        <w:t>AT-TIJARAH: Jurnal Penelitian Keuangan dan Perbankan Syariah</w:t>
      </w:r>
      <w:r w:rsidRPr="00CD4CFF">
        <w:rPr>
          <w:rFonts w:ascii="Cambria" w:hAnsi="Cambria"/>
          <w:sz w:val="24"/>
        </w:rPr>
        <w:t xml:space="preserve">, </w:t>
      </w:r>
      <w:r w:rsidRPr="00CD4CFF">
        <w:rPr>
          <w:rFonts w:ascii="Cambria" w:hAnsi="Cambria"/>
          <w:i/>
          <w:iCs/>
          <w:sz w:val="24"/>
        </w:rPr>
        <w:t>3</w:t>
      </w:r>
      <w:r w:rsidRPr="00CD4CFF">
        <w:rPr>
          <w:rFonts w:ascii="Cambria" w:hAnsi="Cambria"/>
          <w:sz w:val="24"/>
        </w:rPr>
        <w:t>(2), 115–131. https://doi.org/10.52490/attijarah.v3i2.141</w:t>
      </w:r>
    </w:p>
    <w:p w14:paraId="0349B3A4" w14:textId="77777777" w:rsidR="00CD4CFF" w:rsidRPr="00CD4CFF" w:rsidRDefault="00CD4CFF" w:rsidP="00C378F1">
      <w:pPr>
        <w:pStyle w:val="Bibliography"/>
        <w:spacing w:before="120" w:after="120" w:line="240" w:lineRule="auto"/>
        <w:rPr>
          <w:rFonts w:ascii="Cambria" w:hAnsi="Cambria"/>
          <w:sz w:val="24"/>
        </w:rPr>
      </w:pPr>
      <w:r w:rsidRPr="00CD4CFF">
        <w:rPr>
          <w:rFonts w:ascii="Cambria" w:hAnsi="Cambria"/>
          <w:sz w:val="24"/>
        </w:rPr>
        <w:t xml:space="preserve">Sobarna, N. (2021). Analisis Perbedaan Perbankan Syariah Dengan Perbankan Konvensional. </w:t>
      </w:r>
      <w:r w:rsidRPr="00CD4CFF">
        <w:rPr>
          <w:rFonts w:ascii="Cambria" w:hAnsi="Cambria"/>
          <w:i/>
          <w:iCs/>
          <w:sz w:val="24"/>
        </w:rPr>
        <w:t>Eco-Iqtishodi : Jurnal Ilmiah Ekonomi dan Keuangan Syariah</w:t>
      </w:r>
      <w:r w:rsidRPr="00CD4CFF">
        <w:rPr>
          <w:rFonts w:ascii="Cambria" w:hAnsi="Cambria"/>
          <w:sz w:val="24"/>
        </w:rPr>
        <w:t xml:space="preserve">, </w:t>
      </w:r>
      <w:r w:rsidRPr="00CD4CFF">
        <w:rPr>
          <w:rFonts w:ascii="Cambria" w:hAnsi="Cambria"/>
          <w:i/>
          <w:iCs/>
          <w:sz w:val="24"/>
        </w:rPr>
        <w:t>3</w:t>
      </w:r>
      <w:r w:rsidRPr="00CD4CFF">
        <w:rPr>
          <w:rFonts w:ascii="Cambria" w:hAnsi="Cambria"/>
          <w:sz w:val="24"/>
        </w:rPr>
        <w:t>(1), 51–62. https://doi.org/10.32670/ecoiqtishodi.v3i1.665</w:t>
      </w:r>
    </w:p>
    <w:p w14:paraId="3D7D5A31" w14:textId="77777777" w:rsidR="00CD4CFF" w:rsidRPr="00CD4CFF" w:rsidRDefault="00CD4CFF" w:rsidP="00C378F1">
      <w:pPr>
        <w:pStyle w:val="Bibliography"/>
        <w:spacing w:before="120" w:after="120" w:line="240" w:lineRule="auto"/>
        <w:rPr>
          <w:rFonts w:ascii="Cambria" w:hAnsi="Cambria"/>
          <w:sz w:val="24"/>
        </w:rPr>
      </w:pPr>
      <w:r w:rsidRPr="00CD4CFF">
        <w:rPr>
          <w:rFonts w:ascii="Cambria" w:hAnsi="Cambria"/>
          <w:sz w:val="24"/>
        </w:rPr>
        <w:t xml:space="preserve">Suadi, A., &amp; Candra, M. (2016). </w:t>
      </w:r>
      <w:r w:rsidRPr="00CD4CFF">
        <w:rPr>
          <w:rFonts w:ascii="Cambria" w:hAnsi="Cambria"/>
          <w:i/>
          <w:iCs/>
          <w:sz w:val="24"/>
        </w:rPr>
        <w:t>Politik hukum: Perspektif hukum perdata dan pidana Islam serta ekonomi syariah</w:t>
      </w:r>
      <w:r w:rsidRPr="00CD4CFF">
        <w:rPr>
          <w:rFonts w:ascii="Cambria" w:hAnsi="Cambria"/>
          <w:sz w:val="24"/>
        </w:rPr>
        <w:t xml:space="preserve"> (Cetakan ke-1). Prenadamedia Group.</w:t>
      </w:r>
    </w:p>
    <w:p w14:paraId="0CF9EBD0" w14:textId="77777777" w:rsidR="00CD4CFF" w:rsidRPr="00CD4CFF" w:rsidRDefault="00CD4CFF" w:rsidP="00C378F1">
      <w:pPr>
        <w:pStyle w:val="Bibliography"/>
        <w:spacing w:before="120" w:after="120" w:line="240" w:lineRule="auto"/>
        <w:rPr>
          <w:rFonts w:ascii="Cambria" w:hAnsi="Cambria"/>
          <w:sz w:val="24"/>
        </w:rPr>
      </w:pPr>
      <w:r w:rsidRPr="00CD4CFF">
        <w:rPr>
          <w:rFonts w:ascii="Cambria" w:hAnsi="Cambria"/>
          <w:sz w:val="24"/>
        </w:rPr>
        <w:t xml:space="preserve">Wahyuna, S., &amp; Zulhamdi, Z. (2022). Perbedaan Perbankan Syariah dengan Konvensional. </w:t>
      </w:r>
      <w:r w:rsidRPr="00CD4CFF">
        <w:rPr>
          <w:rFonts w:ascii="Cambria" w:hAnsi="Cambria"/>
          <w:i/>
          <w:iCs/>
          <w:sz w:val="24"/>
        </w:rPr>
        <w:t>Al-Hiwalah : Journal Syariah Economic Law</w:t>
      </w:r>
      <w:r w:rsidRPr="00CD4CFF">
        <w:rPr>
          <w:rFonts w:ascii="Cambria" w:hAnsi="Cambria"/>
          <w:sz w:val="24"/>
        </w:rPr>
        <w:t xml:space="preserve">, </w:t>
      </w:r>
      <w:r w:rsidRPr="00CD4CFF">
        <w:rPr>
          <w:rFonts w:ascii="Cambria" w:hAnsi="Cambria"/>
          <w:i/>
          <w:iCs/>
          <w:sz w:val="24"/>
        </w:rPr>
        <w:t>1</w:t>
      </w:r>
      <w:r w:rsidRPr="00CD4CFF">
        <w:rPr>
          <w:rFonts w:ascii="Cambria" w:hAnsi="Cambria"/>
          <w:sz w:val="24"/>
        </w:rPr>
        <w:t>(2), 183–196. https://doi.org/10.47766/alhiwalah.v1i2.879</w:t>
      </w:r>
    </w:p>
    <w:p w14:paraId="6AD84527" w14:textId="77777777" w:rsidR="00CD4CFF" w:rsidRDefault="00CD4CFF" w:rsidP="00C378F1">
      <w:pPr>
        <w:pStyle w:val="Bibliography"/>
        <w:spacing w:before="120" w:after="120" w:line="240" w:lineRule="auto"/>
        <w:rPr>
          <w:rFonts w:ascii="Cambria" w:hAnsi="Cambria"/>
          <w:sz w:val="24"/>
        </w:rPr>
      </w:pPr>
      <w:r w:rsidRPr="00CD4CFF">
        <w:rPr>
          <w:rFonts w:ascii="Cambria" w:hAnsi="Cambria"/>
          <w:sz w:val="24"/>
        </w:rPr>
        <w:t xml:space="preserve">Zulhamdi, Z. (2022). Jual Beli Saham: (Suatu Kajian Praktek Jual Beli Online Shopee). </w:t>
      </w:r>
      <w:r w:rsidRPr="00CD4CFF">
        <w:rPr>
          <w:rFonts w:ascii="Cambria" w:hAnsi="Cambria"/>
          <w:i/>
          <w:iCs/>
          <w:sz w:val="24"/>
        </w:rPr>
        <w:t>Syarah: Jurnal Hukum Islam &amp; Ekonomi</w:t>
      </w:r>
      <w:r w:rsidRPr="00CD4CFF">
        <w:rPr>
          <w:rFonts w:ascii="Cambria" w:hAnsi="Cambria"/>
          <w:sz w:val="24"/>
        </w:rPr>
        <w:t xml:space="preserve">, </w:t>
      </w:r>
      <w:r w:rsidRPr="00CD4CFF">
        <w:rPr>
          <w:rFonts w:ascii="Cambria" w:hAnsi="Cambria"/>
          <w:i/>
          <w:iCs/>
          <w:sz w:val="24"/>
        </w:rPr>
        <w:t>11</w:t>
      </w:r>
      <w:r w:rsidRPr="00CD4CFF">
        <w:rPr>
          <w:rFonts w:ascii="Cambria" w:hAnsi="Cambria"/>
          <w:sz w:val="24"/>
        </w:rPr>
        <w:t>(1), 16–36. https://doi.org/10.47766/syarah.v11i1.294</w:t>
      </w:r>
    </w:p>
    <w:p w14:paraId="165697D5" w14:textId="77777777" w:rsidR="00156063" w:rsidRPr="00156063" w:rsidRDefault="00156063" w:rsidP="00156063">
      <w:pPr>
        <w:ind w:left="709" w:hanging="709"/>
        <w:jc w:val="both"/>
      </w:pPr>
      <w:r w:rsidRPr="00156063">
        <w:rPr>
          <w:b/>
          <w:lang w:val="en-US"/>
        </w:rPr>
        <w:fldChar w:fldCharType="begin" w:fldLock="1"/>
      </w:r>
      <w:r w:rsidRPr="00156063">
        <w:rPr>
          <w:b/>
          <w:lang w:val="en-US"/>
        </w:rPr>
        <w:instrText xml:space="preserve">ADDIN Mendeley Bibliography CSL_BIBLIOGRAPHY </w:instrText>
      </w:r>
      <w:r w:rsidRPr="00156063">
        <w:rPr>
          <w:b/>
          <w:lang w:val="en-US"/>
        </w:rPr>
        <w:fldChar w:fldCharType="separate"/>
      </w:r>
      <w:r w:rsidRPr="00156063">
        <w:t>Am, S., &amp; Harun, H. (</w:t>
      </w:r>
      <w:r w:rsidRPr="00156063">
        <w:rPr>
          <w:lang w:val="en-US"/>
        </w:rPr>
        <w:t>2023</w:t>
      </w:r>
      <w:r w:rsidRPr="00156063">
        <w:t xml:space="preserve">). </w:t>
      </w:r>
      <w:r w:rsidRPr="00156063">
        <w:rPr>
          <w:i/>
          <w:iCs/>
        </w:rPr>
        <w:t>Determining Qibla Direction of Mosques in Jambi Province : Method , Conflict , and Resolution</w:t>
      </w:r>
      <w:r w:rsidRPr="00156063">
        <w:t xml:space="preserve">. </w:t>
      </w:r>
      <w:r w:rsidRPr="00156063">
        <w:rPr>
          <w:i/>
          <w:iCs/>
        </w:rPr>
        <w:t>01</w:t>
      </w:r>
      <w:r w:rsidRPr="00156063">
        <w:t>(01), 166–186.</w:t>
      </w:r>
    </w:p>
    <w:p w14:paraId="130B7510" w14:textId="77777777" w:rsidR="00156063" w:rsidRPr="00156063" w:rsidRDefault="00156063" w:rsidP="00156063">
      <w:pPr>
        <w:ind w:left="709" w:hanging="709"/>
        <w:jc w:val="both"/>
      </w:pPr>
      <w:r w:rsidRPr="00156063">
        <w:t xml:space="preserve">Arrahman, A., &amp; Yanti, I. (2022). Halal Industry in Javanese Culture; Yogyakarta Regional Government Policy in obtaining its economic values. </w:t>
      </w:r>
      <w:r w:rsidRPr="00156063">
        <w:rPr>
          <w:i/>
          <w:iCs/>
        </w:rPr>
        <w:t>INFERENSI: Jurnal Penelitian Sosial Keagamaan</w:t>
      </w:r>
      <w:r w:rsidRPr="00156063">
        <w:t xml:space="preserve">, </w:t>
      </w:r>
      <w:r w:rsidRPr="00156063">
        <w:rPr>
          <w:i/>
          <w:iCs/>
        </w:rPr>
        <w:t>16</w:t>
      </w:r>
      <w:r w:rsidRPr="00156063">
        <w:t>(1), 151–174. https://doi.org/10.18326/infsl3.v16i1.151-174</w:t>
      </w:r>
    </w:p>
    <w:p w14:paraId="3996A082" w14:textId="77777777" w:rsidR="00156063" w:rsidRPr="00156063" w:rsidRDefault="00156063" w:rsidP="00156063">
      <w:pPr>
        <w:ind w:left="709" w:hanging="709"/>
        <w:jc w:val="both"/>
      </w:pPr>
      <w:r w:rsidRPr="00156063">
        <w:t xml:space="preserve">As’ad, A., &amp; Firmansyah, F. (2022). A New Paradigm on Human Resources Management in State Islamic University. </w:t>
      </w:r>
      <w:r w:rsidRPr="00156063">
        <w:rPr>
          <w:i/>
          <w:iCs/>
        </w:rPr>
        <w:t>AL-ISHLAH: Jurnal Pendidikan</w:t>
      </w:r>
      <w:r w:rsidRPr="00156063">
        <w:t xml:space="preserve">, </w:t>
      </w:r>
      <w:r w:rsidRPr="00156063">
        <w:rPr>
          <w:i/>
          <w:iCs/>
        </w:rPr>
        <w:t>14</w:t>
      </w:r>
      <w:r w:rsidRPr="00156063">
        <w:t>(1), 71–84. https://doi.org/10.35445/alishlah.v14i1.1513</w:t>
      </w:r>
    </w:p>
    <w:p w14:paraId="62986FD2" w14:textId="77777777" w:rsidR="00156063" w:rsidRPr="00156063" w:rsidRDefault="00156063" w:rsidP="00156063">
      <w:pPr>
        <w:ind w:left="709" w:hanging="709"/>
        <w:jc w:val="both"/>
      </w:pPr>
      <w:r w:rsidRPr="00156063">
        <w:t xml:space="preserve">As’ad, A., Fridiyanto, F., &amp; Rafi’i, M. (2021). The Battle of Student Ideology at State Islamic Higher Education: Activism of Gerakan Mahasiswa Pembebasan and Student Element Resistance. </w:t>
      </w:r>
      <w:r w:rsidRPr="00156063">
        <w:rPr>
          <w:i/>
          <w:iCs/>
        </w:rPr>
        <w:t>Madania: Jurnal Kajian Keislaman</w:t>
      </w:r>
      <w:r w:rsidRPr="00156063">
        <w:t xml:space="preserve">, </w:t>
      </w:r>
      <w:r w:rsidRPr="00156063">
        <w:rPr>
          <w:i/>
          <w:iCs/>
        </w:rPr>
        <w:t>25</w:t>
      </w:r>
      <w:r w:rsidRPr="00156063">
        <w:t>(1), 75. https://doi.org/10.29300/madania.v25i1.4493</w:t>
      </w:r>
    </w:p>
    <w:p w14:paraId="0D06A7E7" w14:textId="77777777" w:rsidR="00156063" w:rsidRPr="00156063" w:rsidRDefault="00156063" w:rsidP="00156063">
      <w:pPr>
        <w:ind w:left="709" w:hanging="709"/>
        <w:jc w:val="both"/>
      </w:pPr>
      <w:r w:rsidRPr="00156063">
        <w:t xml:space="preserve">As’ad, Putra, D. I. A., &amp; Arfan. (2021). Being al-wasatiyah agents: The role of azharite organization in the moderation of Indonesian religious constellation. </w:t>
      </w:r>
      <w:r w:rsidRPr="00156063">
        <w:rPr>
          <w:i/>
          <w:iCs/>
        </w:rPr>
        <w:t>Journal of Islamic Thought and Civilization</w:t>
      </w:r>
      <w:r w:rsidRPr="00156063">
        <w:t xml:space="preserve">, </w:t>
      </w:r>
      <w:r w:rsidRPr="00156063">
        <w:rPr>
          <w:i/>
          <w:iCs/>
        </w:rPr>
        <w:t>11</w:t>
      </w:r>
      <w:r w:rsidRPr="00156063">
        <w:t>(2), 124–145. https://doi.org/10.32350/jitc.11.2.07</w:t>
      </w:r>
    </w:p>
    <w:p w14:paraId="53640FE0" w14:textId="77777777" w:rsidR="00156063" w:rsidRPr="00156063" w:rsidRDefault="00156063" w:rsidP="00156063">
      <w:pPr>
        <w:ind w:left="709" w:hanging="709"/>
        <w:jc w:val="both"/>
      </w:pPr>
      <w:r w:rsidRPr="00156063">
        <w:t xml:space="preserve">As’ad, Rahmat Basuki, F., Fridiyanto, &amp; Suryanti, K. (2021). Konservasi lingkungan berbasis kearifan lokal di Lubuk Beringin dalam perspektif agama, manajemen, dan sains. </w:t>
      </w:r>
      <w:r w:rsidRPr="00156063">
        <w:rPr>
          <w:i/>
          <w:iCs/>
        </w:rPr>
        <w:t>Kontekstualita: Jurnal Sosial Keagamaan</w:t>
      </w:r>
      <w:r w:rsidRPr="00156063">
        <w:t xml:space="preserve">, </w:t>
      </w:r>
      <w:r w:rsidRPr="00156063">
        <w:rPr>
          <w:i/>
          <w:iCs/>
        </w:rPr>
        <w:t>36</w:t>
      </w:r>
      <w:r w:rsidRPr="00156063">
        <w:t>(1), 89–108. https://doi.org/10.30631/kontekstualita.36.1.89-108</w:t>
      </w:r>
    </w:p>
    <w:p w14:paraId="40C1DEBD" w14:textId="77777777" w:rsidR="00156063" w:rsidRPr="00156063" w:rsidRDefault="00156063" w:rsidP="00156063">
      <w:pPr>
        <w:ind w:left="709" w:hanging="709"/>
        <w:jc w:val="both"/>
      </w:pPr>
      <w:r w:rsidRPr="00156063">
        <w:t xml:space="preserve">Asad, A. (2021). From Bureaucratic-Centralism Management to School Based Management: Managing Human Resources in the Management of Education Program. </w:t>
      </w:r>
      <w:r w:rsidRPr="00156063">
        <w:rPr>
          <w:i/>
          <w:iCs/>
        </w:rPr>
        <w:t>Indonesian Research Journal in Education |IRJE|</w:t>
      </w:r>
      <w:r w:rsidRPr="00156063">
        <w:t xml:space="preserve">, </w:t>
      </w:r>
      <w:r w:rsidRPr="00156063">
        <w:rPr>
          <w:i/>
          <w:iCs/>
        </w:rPr>
        <w:t>5</w:t>
      </w:r>
      <w:r w:rsidRPr="00156063">
        <w:t>(1), 201–225. https://doi.org/10.22437/irje.v5i1.12947</w:t>
      </w:r>
    </w:p>
    <w:p w14:paraId="688AD4BF" w14:textId="77777777" w:rsidR="00156063" w:rsidRPr="00156063" w:rsidRDefault="00156063" w:rsidP="00156063">
      <w:pPr>
        <w:ind w:left="709" w:hanging="709"/>
        <w:jc w:val="both"/>
      </w:pPr>
      <w:r w:rsidRPr="00156063">
        <w:t xml:space="preserve">Hardi, E. A. (2021). </w:t>
      </w:r>
      <w:r w:rsidRPr="00156063">
        <w:rPr>
          <w:i/>
          <w:iCs/>
        </w:rPr>
        <w:t>MUSLIM YOUTH AND PHILANTROPHIC ACTIVISM The Case of Tangan Recehan and Griya Derma</w:t>
      </w:r>
      <w:r w:rsidRPr="00156063">
        <w:rPr>
          <w:lang w:val="en-US"/>
        </w:rPr>
        <w:t xml:space="preserve">, </w:t>
      </w:r>
      <w:r w:rsidRPr="00156063">
        <w:rPr>
          <w:i/>
          <w:lang w:val="en-US"/>
        </w:rPr>
        <w:t>16(1)</w:t>
      </w:r>
      <w:r w:rsidRPr="00156063">
        <w:rPr>
          <w:lang w:val="en-US"/>
        </w:rPr>
        <w:t xml:space="preserve"> </w:t>
      </w:r>
      <w:r w:rsidRPr="00156063">
        <w:t>15–29. https://doi.org/10.21274/epis.2021.16.1.15-29</w:t>
      </w:r>
    </w:p>
    <w:p w14:paraId="3110864B" w14:textId="77777777" w:rsidR="00156063" w:rsidRPr="00156063" w:rsidRDefault="00156063" w:rsidP="00156063">
      <w:pPr>
        <w:ind w:left="709" w:hanging="709"/>
        <w:jc w:val="both"/>
      </w:pPr>
      <w:r w:rsidRPr="00156063">
        <w:t xml:space="preserve">Hardi, E. A., Masnidar, M., &amp; Anita, E. (2022). Philanthropy and Sustainable Compassion: An Evidence of Charity Activism in Alumni Association of Islamic Boarding School. </w:t>
      </w:r>
      <w:r w:rsidRPr="00156063">
        <w:rPr>
          <w:i/>
          <w:iCs/>
        </w:rPr>
        <w:t>INFERENSI: Jurnal Penelitian Sosial Keagamaan</w:t>
      </w:r>
      <w:r w:rsidRPr="00156063">
        <w:t xml:space="preserve">, </w:t>
      </w:r>
      <w:r w:rsidRPr="00156063">
        <w:rPr>
          <w:i/>
          <w:iCs/>
        </w:rPr>
        <w:t>15</w:t>
      </w:r>
      <w:r w:rsidRPr="00156063">
        <w:t>(2), 337–360. https://doi.org/10.18326/infsl3.v15i2.337-360</w:t>
      </w:r>
    </w:p>
    <w:p w14:paraId="61FCBC18" w14:textId="77777777" w:rsidR="00156063" w:rsidRPr="00156063" w:rsidRDefault="00156063" w:rsidP="00156063">
      <w:pPr>
        <w:ind w:left="709" w:hanging="709"/>
        <w:jc w:val="both"/>
      </w:pPr>
      <w:r w:rsidRPr="00156063">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156063">
        <w:rPr>
          <w:i/>
          <w:iCs/>
        </w:rPr>
        <w:t>Indonesian Journal of Halal Research</w:t>
      </w:r>
      <w:r w:rsidRPr="00156063">
        <w:t xml:space="preserve">, </w:t>
      </w:r>
      <w:r w:rsidRPr="00156063">
        <w:rPr>
          <w:i/>
          <w:iCs/>
        </w:rPr>
        <w:t>4</w:t>
      </w:r>
      <w:r w:rsidRPr="00156063">
        <w:t>(1), 26–34. https://doi.org/10.15575/ijhar.v4i1.13092</w:t>
      </w:r>
    </w:p>
    <w:p w14:paraId="37C8BE2F" w14:textId="77777777" w:rsidR="00156063" w:rsidRPr="00156063" w:rsidRDefault="00156063" w:rsidP="00156063">
      <w:pPr>
        <w:ind w:left="709" w:hanging="709"/>
        <w:jc w:val="both"/>
      </w:pPr>
      <w:r w:rsidRPr="00156063">
        <w:t xml:space="preserve">Indrawan, B., Susanti, E., Utami, W., Deliza, D., Tanti, T., &amp; Ferawati, R. (2022). </w:t>
      </w:r>
      <w:r w:rsidRPr="00156063">
        <w:rPr>
          <w:i/>
          <w:iCs/>
        </w:rPr>
        <w:t>Covid-19 and Sustainable Economic: How Badan Amil Zakat Nasional (Baznas) Sharing and Empowering Society</w:t>
      </w:r>
      <w:r w:rsidRPr="00156063">
        <w:t>. https://doi.org/10.4108/eai.20-10-2021.2316372</w:t>
      </w:r>
    </w:p>
    <w:p w14:paraId="2B34E645" w14:textId="77777777" w:rsidR="00156063" w:rsidRPr="00156063" w:rsidRDefault="00156063" w:rsidP="00156063">
      <w:pPr>
        <w:ind w:left="709" w:hanging="709"/>
        <w:jc w:val="both"/>
      </w:pPr>
      <w:r w:rsidRPr="00156063">
        <w:t xml:space="preserve">Nengsih, T. A. (2021). Jambi Province Economic Growth using Principal Component Regression in Islamic Economic Perspective. </w:t>
      </w:r>
      <w:r w:rsidRPr="00156063">
        <w:rPr>
          <w:i/>
          <w:iCs/>
        </w:rPr>
        <w:t>Kontekstualita: Jurnal Penelitian Sosial Keagamaan</w:t>
      </w:r>
      <w:r w:rsidRPr="00156063">
        <w:t xml:space="preserve">, </w:t>
      </w:r>
      <w:r w:rsidRPr="00156063">
        <w:rPr>
          <w:i/>
          <w:iCs/>
        </w:rPr>
        <w:t>36</w:t>
      </w:r>
      <w:r w:rsidRPr="00156063">
        <w:t>(01). http://e-journal.lp2m.uinjambi.ac.id/ojp/index.php/Kontekstualita%0A</w:t>
      </w:r>
    </w:p>
    <w:p w14:paraId="2772ACB3" w14:textId="77777777" w:rsidR="00156063" w:rsidRPr="00156063" w:rsidRDefault="00156063" w:rsidP="00156063">
      <w:pPr>
        <w:ind w:left="709" w:hanging="709"/>
        <w:jc w:val="both"/>
      </w:pPr>
      <w:r w:rsidRPr="00156063">
        <w:t xml:space="preserve">Nengsih, T. A., Abduh, M., Ladini, U., &amp; Mubarak, F. (2023). The Impact of Islamic Financial Development, GDP, and Population on Environmental Quality in Indonesia. </w:t>
      </w:r>
      <w:r w:rsidRPr="00156063">
        <w:rPr>
          <w:i/>
          <w:iCs/>
        </w:rPr>
        <w:t>International Journal of Energy Economics and Policy</w:t>
      </w:r>
      <w:r w:rsidRPr="00156063">
        <w:t xml:space="preserve">, </w:t>
      </w:r>
      <w:r w:rsidRPr="00156063">
        <w:rPr>
          <w:i/>
          <w:iCs/>
        </w:rPr>
        <w:t>13</w:t>
      </w:r>
      <w:r w:rsidRPr="00156063">
        <w:t>(1), 7–13. https://doi.org/10.32479/ijeep.13727</w:t>
      </w:r>
    </w:p>
    <w:p w14:paraId="75581B60" w14:textId="77777777" w:rsidR="00156063" w:rsidRPr="00156063" w:rsidRDefault="00156063" w:rsidP="00156063">
      <w:pPr>
        <w:ind w:left="709" w:hanging="709"/>
        <w:jc w:val="both"/>
      </w:pPr>
      <w:r w:rsidRPr="00156063">
        <w:t xml:space="preserve">Nengsih, T. A., Bertrand, F., Maumy-Bertrand, M., &amp; Meyer, N. (2019). Determining the number of components in PLS regression on incomplete data set. </w:t>
      </w:r>
      <w:r w:rsidRPr="00156063">
        <w:rPr>
          <w:i/>
          <w:iCs/>
        </w:rPr>
        <w:t>Statistical Applications in Genetics and Molecular Biology</w:t>
      </w:r>
      <w:r w:rsidRPr="00156063">
        <w:t xml:space="preserve">, </w:t>
      </w:r>
      <w:r w:rsidRPr="00156063">
        <w:rPr>
          <w:i/>
          <w:iCs/>
        </w:rPr>
        <w:t>November</w:t>
      </w:r>
      <w:r w:rsidRPr="00156063">
        <w:t>. https://doi.org/10.1515/sagmb-2018-0059</w:t>
      </w:r>
    </w:p>
    <w:p w14:paraId="501F3599" w14:textId="77777777" w:rsidR="00156063" w:rsidRPr="00156063" w:rsidRDefault="00156063" w:rsidP="00156063">
      <w:pPr>
        <w:ind w:left="709" w:hanging="709"/>
        <w:jc w:val="both"/>
      </w:pPr>
      <w:r w:rsidRPr="00156063">
        <w:t xml:space="preserve">Nengsih, T. A., Nofrianto, N., Rosmanidar, E., &amp; Uriawan, W. (2021). Corporate Social Responsibility on Image and Trust of Bank Syariah Mandiri. </w:t>
      </w:r>
      <w:r w:rsidRPr="00156063">
        <w:rPr>
          <w:i/>
          <w:iCs/>
        </w:rPr>
        <w:t>Al-Iqtishad: Jurnal Ilmu Ekonomi Syariah</w:t>
      </w:r>
      <w:r w:rsidRPr="00156063">
        <w:t xml:space="preserve">, </w:t>
      </w:r>
      <w:r w:rsidRPr="00156063">
        <w:rPr>
          <w:i/>
          <w:iCs/>
        </w:rPr>
        <w:t>13</w:t>
      </w:r>
      <w:r w:rsidRPr="00156063">
        <w:t>(1), 151–170. https://doi.org/10.15408/aiq.v13i1.18347</w:t>
      </w:r>
    </w:p>
    <w:p w14:paraId="58581502" w14:textId="77777777" w:rsidR="00156063" w:rsidRPr="00156063" w:rsidRDefault="00156063" w:rsidP="00156063">
      <w:pPr>
        <w:ind w:left="709" w:hanging="709"/>
        <w:jc w:val="both"/>
      </w:pPr>
      <w:r w:rsidRPr="00156063">
        <w:t xml:space="preserve">Putra, D. . A., &amp; Addiarrahman, A. (2023). Quranic Exegesis Journalism in Islamic Magazines in Indonesia Between 1970-1980. </w:t>
      </w:r>
      <w:r w:rsidRPr="00156063">
        <w:rPr>
          <w:i/>
          <w:iCs/>
        </w:rPr>
        <w:t>Journal of Indonesian Islam</w:t>
      </w:r>
      <w:r w:rsidRPr="00156063">
        <w:t xml:space="preserve">, </w:t>
      </w:r>
      <w:r w:rsidRPr="00156063">
        <w:rPr>
          <w:i/>
          <w:iCs/>
        </w:rPr>
        <w:t>17</w:t>
      </w:r>
      <w:r w:rsidRPr="00156063">
        <w:t>(2), 483. https://doi.org/10.15642/jiis.2023.17.2.483-509</w:t>
      </w:r>
    </w:p>
    <w:p w14:paraId="462AD32E" w14:textId="77777777" w:rsidR="00156063" w:rsidRPr="00156063" w:rsidRDefault="00156063" w:rsidP="00156063">
      <w:pPr>
        <w:ind w:left="709" w:hanging="709"/>
        <w:jc w:val="both"/>
      </w:pPr>
      <w:r w:rsidRPr="00156063">
        <w:t xml:space="preserve">Rafidah, R. (2023). Indonesian islamic bank return on assets analysis: Moderating effect of musyarakah financing. </w:t>
      </w:r>
      <w:r w:rsidRPr="00156063">
        <w:rPr>
          <w:i/>
          <w:iCs/>
        </w:rPr>
        <w:t>Al-Uqud: Journal of Islamic Economics</w:t>
      </w:r>
      <w:r w:rsidRPr="00156063">
        <w:t xml:space="preserve">, </w:t>
      </w:r>
      <w:r w:rsidRPr="00156063">
        <w:rPr>
          <w:i/>
          <w:iCs/>
        </w:rPr>
        <w:t>7</w:t>
      </w:r>
      <w:r w:rsidRPr="00156063">
        <w:rPr>
          <w:i/>
          <w:iCs/>
          <w:lang w:val="en-US"/>
        </w:rPr>
        <w:t>(2)</w:t>
      </w:r>
      <w:r w:rsidRPr="00156063">
        <w:t>, 200–216. https://journal.unesa.ac.id/index.php/jie/article/view/20310%0Ahttps://journal.unesa.ac.id/index.php/jie/article/download/20310/10813</w:t>
      </w:r>
    </w:p>
    <w:p w14:paraId="73F4634D" w14:textId="77777777" w:rsidR="00156063" w:rsidRPr="00156063" w:rsidRDefault="00156063" w:rsidP="00156063">
      <w:pPr>
        <w:ind w:left="709" w:hanging="709"/>
        <w:jc w:val="both"/>
      </w:pPr>
      <w:r w:rsidRPr="00156063">
        <w:t xml:space="preserve">Rosmanidar, E., Ahsan, M., Al-Hadi, A. A., &amp; Thi Minh Phuong, N. (2022). Is It Fair To Assess the Performance of Islamic Banks Based on the Conventional Bank Platform? </w:t>
      </w:r>
      <w:r w:rsidRPr="00156063">
        <w:rPr>
          <w:i/>
          <w:iCs/>
        </w:rPr>
        <w:t>ULUL ALBAB Jurnal Studi Islam</w:t>
      </w:r>
      <w:r w:rsidRPr="00156063">
        <w:t xml:space="preserve">, </w:t>
      </w:r>
      <w:r w:rsidRPr="00156063">
        <w:rPr>
          <w:i/>
          <w:iCs/>
        </w:rPr>
        <w:t>23</w:t>
      </w:r>
      <w:r w:rsidRPr="00156063">
        <w:t>(1), 1–21. https://doi.org/10.18860/ua.v23i1.15473</w:t>
      </w:r>
    </w:p>
    <w:p w14:paraId="019267C7" w14:textId="77777777" w:rsidR="00156063" w:rsidRPr="00156063" w:rsidRDefault="00156063" w:rsidP="00156063">
      <w:pPr>
        <w:ind w:left="709" w:hanging="709"/>
        <w:jc w:val="both"/>
      </w:pPr>
      <w:r w:rsidRPr="00156063">
        <w:t xml:space="preserve">Rosmanidar, E., Hadi, A. A. Al, &amp; Ahsan, M. (2021). Islamic Banking Performance Measurement: a Conceptual Review of Two Decades. </w:t>
      </w:r>
      <w:r w:rsidRPr="00156063">
        <w:rPr>
          <w:i/>
          <w:iCs/>
        </w:rPr>
        <w:t>International Journal of Islamic Banking and Finance Research</w:t>
      </w:r>
      <w:r w:rsidRPr="00156063">
        <w:t xml:space="preserve">, </w:t>
      </w:r>
      <w:r w:rsidRPr="00156063">
        <w:rPr>
          <w:i/>
          <w:iCs/>
        </w:rPr>
        <w:t>5</w:t>
      </w:r>
      <w:r w:rsidRPr="00156063">
        <w:t>(1), 16–33. https://doi.org/10.46281/ijibfr.v5i1.1056</w:t>
      </w:r>
    </w:p>
    <w:p w14:paraId="68A3F8DC" w14:textId="77777777" w:rsidR="00156063" w:rsidRPr="00156063" w:rsidRDefault="00156063" w:rsidP="00156063">
      <w:pPr>
        <w:ind w:left="709" w:hanging="709"/>
        <w:jc w:val="both"/>
      </w:pPr>
      <w:r w:rsidRPr="00156063">
        <w:t xml:space="preserve">Saiin, A., Umar, M. H., Badarussyamsi, Hajazi, M. Z., &amp; Yusuf, M. (2023). THE DOMINATION OF ISLAMIC LAW IN CUSTOMARY MATRIMONIAL CEREMONIES Islamic Values within the Malay Marriage Tradition in Kepulauan Riau. </w:t>
      </w:r>
      <w:r w:rsidRPr="00156063">
        <w:rPr>
          <w:i/>
          <w:iCs/>
        </w:rPr>
        <w:t>Al-Ahwal</w:t>
      </w:r>
      <w:r w:rsidRPr="00156063">
        <w:t xml:space="preserve">, </w:t>
      </w:r>
      <w:r w:rsidRPr="00156063">
        <w:rPr>
          <w:i/>
          <w:iCs/>
        </w:rPr>
        <w:t>16</w:t>
      </w:r>
      <w:r w:rsidRPr="00156063">
        <w:t>(2), 320–341. https://doi.org/10.14421/ahwal.2023.16207</w:t>
      </w:r>
    </w:p>
    <w:p w14:paraId="758EF945" w14:textId="77777777" w:rsidR="00156063" w:rsidRPr="00156063" w:rsidRDefault="00156063" w:rsidP="00156063">
      <w:pPr>
        <w:ind w:left="709" w:hanging="709"/>
        <w:jc w:val="both"/>
      </w:pPr>
      <w:r w:rsidRPr="00156063">
        <w:t xml:space="preserve">Sholihin, M., Shalihin, N., &amp; Addiarrahman. (2023). the Scale of Muslims’ Consumption Intelligence: a Maqāṣid Insight. </w:t>
      </w:r>
      <w:r w:rsidRPr="00156063">
        <w:rPr>
          <w:i/>
          <w:iCs/>
        </w:rPr>
        <w:t>ISRA International Journal of Islamic Finance</w:t>
      </w:r>
      <w:r w:rsidRPr="00156063">
        <w:t xml:space="preserve">, </w:t>
      </w:r>
      <w:r w:rsidRPr="00156063">
        <w:rPr>
          <w:i/>
          <w:iCs/>
        </w:rPr>
        <w:t>15</w:t>
      </w:r>
      <w:r w:rsidRPr="00156063">
        <w:t>(2), 98–118. https://doi.org/10.55188/ijif.v15i2.544</w:t>
      </w:r>
    </w:p>
    <w:p w14:paraId="08FDC035" w14:textId="77777777" w:rsidR="00156063" w:rsidRPr="00156063" w:rsidRDefault="00156063" w:rsidP="00156063">
      <w:pPr>
        <w:ind w:left="709" w:hanging="709"/>
        <w:jc w:val="both"/>
      </w:pPr>
      <w:r w:rsidRPr="00156063">
        <w:t xml:space="preserve">Subekti, A., Tahir, M., Mursyid, &amp; Nazori, M. (2022). the Effect of Investment, Government Expenditure, and Zakat on Job Opportunity With Economic Growth As Intervening Variables. </w:t>
      </w:r>
      <w:r w:rsidRPr="00156063">
        <w:rPr>
          <w:i/>
          <w:iCs/>
        </w:rPr>
        <w:t>Journal of Southwest Jiaotong University</w:t>
      </w:r>
      <w:r w:rsidRPr="00156063">
        <w:t xml:space="preserve">, </w:t>
      </w:r>
      <w:r w:rsidRPr="00156063">
        <w:rPr>
          <w:i/>
          <w:iCs/>
        </w:rPr>
        <w:t>57</w:t>
      </w:r>
      <w:r w:rsidRPr="00156063">
        <w:t>(3), 102–112. https://doi.org/10.35741/issn.0258-2724.57.3.9</w:t>
      </w:r>
    </w:p>
    <w:p w14:paraId="09C379B7" w14:textId="77777777" w:rsidR="00156063" w:rsidRPr="00156063" w:rsidRDefault="00156063" w:rsidP="00156063">
      <w:pPr>
        <w:ind w:left="709" w:hanging="709"/>
        <w:jc w:val="both"/>
      </w:pPr>
      <w:r w:rsidRPr="00156063">
        <w:t xml:space="preserve">Umar, M., &amp; Sukarno, S. (2022). The influence of fiqh insights and science literacy on student ability in developing Quran-based science. </w:t>
      </w:r>
      <w:r w:rsidRPr="00156063">
        <w:rPr>
          <w:i/>
          <w:iCs/>
        </w:rPr>
        <w:t>International Journal of Evaluation and Research in Education</w:t>
      </w:r>
      <w:r w:rsidRPr="00156063">
        <w:t xml:space="preserve">, </w:t>
      </w:r>
      <w:r w:rsidRPr="00156063">
        <w:rPr>
          <w:i/>
          <w:iCs/>
        </w:rPr>
        <w:t>11</w:t>
      </w:r>
      <w:r w:rsidRPr="00156063">
        <w:t>(2), 954–962. https://doi.org/10.11591/ijere.v11i2.22012</w:t>
      </w:r>
    </w:p>
    <w:p w14:paraId="2B210765" w14:textId="77777777" w:rsidR="00156063" w:rsidRPr="00156063" w:rsidRDefault="00156063" w:rsidP="00156063">
      <w:pPr>
        <w:ind w:left="709" w:hanging="709"/>
        <w:jc w:val="both"/>
      </w:pPr>
      <w:r w:rsidRPr="00156063">
        <w:t xml:space="preserve">Usdeldi, Nasir, M. R., &amp; Ahsan, M. (2021). Meta Synthesis of GCG, SSB, and CSR On Islamic banking, performance and financial innovations. </w:t>
      </w:r>
      <w:r w:rsidRPr="00156063">
        <w:rPr>
          <w:i/>
          <w:iCs/>
        </w:rPr>
        <w:t>Iqtishadia</w:t>
      </w:r>
      <w:r w:rsidRPr="00156063">
        <w:t xml:space="preserve">, </w:t>
      </w:r>
      <w:r w:rsidRPr="00156063">
        <w:rPr>
          <w:i/>
          <w:iCs/>
        </w:rPr>
        <w:t>14</w:t>
      </w:r>
      <w:r w:rsidRPr="00156063">
        <w:t>(1), 1–25. https://books.google.com/books?hl=en&amp;lr=&amp;id=ejlQBwAAQBAJ&amp;oi=fnd&amp;pg=PR7&amp;dq=islamic+economics&amp;ots=3S7cdvFBox&amp;sig=FmbOIiOg3DIqJettaNLcung_d2U</w:t>
      </w:r>
    </w:p>
    <w:p w14:paraId="2D258416" w14:textId="77777777" w:rsidR="00156063" w:rsidRPr="00156063" w:rsidRDefault="00156063" w:rsidP="00156063">
      <w:pPr>
        <w:ind w:left="709" w:hanging="709"/>
        <w:jc w:val="both"/>
      </w:pPr>
      <w:r w:rsidRPr="00156063">
        <w:t xml:space="preserve">Usdeldi, U., Nasir, M. R., &amp; Ahsan, M. (2022). The Mediate Effect Of Sharia Compliance on The Performance of Islamic Banking in Indonesia. </w:t>
      </w:r>
      <w:r w:rsidRPr="00156063">
        <w:rPr>
          <w:i/>
          <w:iCs/>
        </w:rPr>
        <w:t>Jurnal Keuangan Dan Perbankan</w:t>
      </w:r>
      <w:r w:rsidRPr="00156063">
        <w:t xml:space="preserve">, </w:t>
      </w:r>
      <w:r w:rsidRPr="00156063">
        <w:rPr>
          <w:lang w:val="en-US"/>
        </w:rPr>
        <w:t xml:space="preserve"> </w:t>
      </w:r>
      <w:r w:rsidRPr="00156063">
        <w:rPr>
          <w:i/>
          <w:iCs/>
        </w:rPr>
        <w:t>26</w:t>
      </w:r>
      <w:r w:rsidRPr="00156063">
        <w:t>(1), 247–264. https://doi.org/10.26905/jkdp.v26i1.6158</w:t>
      </w:r>
    </w:p>
    <w:p w14:paraId="13490408" w14:textId="77777777" w:rsidR="00156063" w:rsidRPr="00156063" w:rsidRDefault="00156063" w:rsidP="00156063">
      <w:pPr>
        <w:ind w:left="709" w:hanging="709"/>
        <w:jc w:val="both"/>
        <w:rPr>
          <w:lang w:val="en-ID"/>
        </w:rPr>
      </w:pPr>
      <w:r w:rsidRPr="00156063">
        <w:t xml:space="preserve">Willyandari, N. O., Rosmanidar, E., &amp; Safitri, Y. (2024). </w:t>
      </w:r>
      <w:r w:rsidRPr="00156063">
        <w:rPr>
          <w:lang w:val="en-ID"/>
        </w:rPr>
        <w:t xml:space="preserve">Pengaruh Kepemilikan Manajerial, Ukuran Perusahaan, Leverage, dan Profitabilitas Terhadap Manajemen Laba pada Perusahaan Jasa Transportasi pada Indeks Saham Syariah. </w:t>
      </w:r>
      <w:r w:rsidRPr="00156063">
        <w:rPr>
          <w:i/>
          <w:iCs/>
          <w:lang w:val="en-ID"/>
        </w:rPr>
        <w:t xml:space="preserve">Jurnal Pendidikan Tambusai, 8(1), </w:t>
      </w:r>
      <w:r w:rsidRPr="00156063">
        <w:rPr>
          <w:i/>
          <w:iCs/>
        </w:rPr>
        <w:t xml:space="preserve">11422-11432. </w:t>
      </w:r>
      <w:hyperlink r:id="rId9" w:history="1">
        <w:r w:rsidRPr="00156063">
          <w:rPr>
            <w:rStyle w:val="Hyperlink"/>
            <w:i/>
            <w:iCs/>
          </w:rPr>
          <w:t>https://doi.org/10.31004/jptam.v8i1.14099</w:t>
        </w:r>
      </w:hyperlink>
    </w:p>
    <w:p w14:paraId="732C57AF" w14:textId="77777777" w:rsidR="00156063" w:rsidRPr="00156063" w:rsidRDefault="00156063" w:rsidP="00156063">
      <w:pPr>
        <w:ind w:left="709" w:hanging="709"/>
        <w:jc w:val="both"/>
      </w:pPr>
      <w:r w:rsidRPr="00156063">
        <w:rPr>
          <w:lang w:val="en-ID"/>
        </w:rPr>
        <w:t xml:space="preserve">Pertiwi, M. E., Nengsih, T. A., &amp;  </w:t>
      </w:r>
      <w:r w:rsidRPr="00156063">
        <w:t>Safitri, Y., Ramli, F.</w:t>
      </w:r>
      <w:r w:rsidRPr="00156063">
        <w:rPr>
          <w:lang w:val="en-ID"/>
        </w:rPr>
        <w:t xml:space="preserve"> (2024). DAMPAK RELOKASI PASAR TRADISIONAL TERHADAP PENDAPATAN PEDAGANG (STUDI KASUS DI PASAR RAKYAT TALANG BANJAR KECAMATAN JAMBI TIMUR). </w:t>
      </w:r>
      <w:r w:rsidRPr="00156063">
        <w:rPr>
          <w:i/>
          <w:iCs/>
        </w:rPr>
        <w:t>JURNAL ILMIAH MANAJEMEN, EKONOMI DAN BISNIS</w:t>
      </w:r>
      <w:r w:rsidRPr="00156063">
        <w:t>, 3(1), 112-135. https://doi.org/10.51903/jimeb.v2i1</w:t>
      </w:r>
    </w:p>
    <w:p w14:paraId="072CB7EF" w14:textId="77777777" w:rsidR="00156063" w:rsidRPr="00156063" w:rsidRDefault="00156063" w:rsidP="00156063">
      <w:pPr>
        <w:ind w:left="709" w:hanging="709"/>
        <w:jc w:val="both"/>
        <w:rPr>
          <w:lang w:val="en-ID"/>
        </w:rPr>
      </w:pPr>
      <w:bookmarkStart w:id="1" w:name="_Hlk170926023"/>
      <w:r w:rsidRPr="00156063">
        <w:t>Safitri, Y.,</w:t>
      </w:r>
      <w:bookmarkEnd w:id="1"/>
      <w:r w:rsidRPr="00156063">
        <w:t xml:space="preserve"> Ramli, F., &amp; Mawaddah, F. (2023).</w:t>
      </w:r>
      <w:r w:rsidRPr="00156063">
        <w:rPr>
          <w:b/>
          <w:bCs/>
        </w:rPr>
        <w:t xml:space="preserve"> </w:t>
      </w:r>
      <w:hyperlink r:id="rId10" w:history="1">
        <w:r w:rsidRPr="00156063">
          <w:rPr>
            <w:rStyle w:val="Hyperlink"/>
          </w:rPr>
          <w:t>IMPLEMENTATION OF THE HOPE FAMILY PROGRAM IN INCREASING COMMUNITY WELFARE IN SHARIA ECONOMIC PERSPECTIVE</w:t>
        </w:r>
      </w:hyperlink>
      <w:r w:rsidRPr="00156063">
        <w:t xml:space="preserve">. </w:t>
      </w:r>
      <w:bookmarkStart w:id="2" w:name="_Hlk170926086"/>
      <w:r w:rsidRPr="00156063">
        <w:t>Sustainability: Theory, Practice and Policy,</w:t>
      </w:r>
      <w:bookmarkEnd w:id="2"/>
      <w:r w:rsidRPr="00156063">
        <w:t xml:space="preserve"> 1(1), 68-80. </w:t>
      </w:r>
      <w:hyperlink r:id="rId11" w:history="1">
        <w:r w:rsidRPr="00156063">
          <w:rPr>
            <w:rStyle w:val="Hyperlink"/>
          </w:rPr>
          <w:t>https://doi.org/10.30631/sdgs.v1i1.1840</w:t>
        </w:r>
      </w:hyperlink>
    </w:p>
    <w:p w14:paraId="5998F9E7" w14:textId="77777777" w:rsidR="00156063" w:rsidRPr="00156063" w:rsidRDefault="00156063" w:rsidP="00156063">
      <w:pPr>
        <w:ind w:left="709" w:hanging="709"/>
        <w:jc w:val="both"/>
      </w:pPr>
      <w:r w:rsidRPr="00156063">
        <w:rPr>
          <w:lang w:val="en-ID"/>
        </w:rPr>
        <w:t xml:space="preserve">Ramli, F., &amp; </w:t>
      </w:r>
      <w:r w:rsidRPr="00156063">
        <w:t xml:space="preserve">Safitri, Y. (2022). </w:t>
      </w:r>
      <w:r w:rsidRPr="00156063">
        <w:rPr>
          <w:lang w:val="en-ID"/>
        </w:rPr>
        <w:t xml:space="preserve">Analysis of the Effect of Natural Resources on the Quality of Human Development through Jambi Province Capital Expenditures. </w:t>
      </w:r>
      <w:r w:rsidRPr="00156063">
        <w:t xml:space="preserve">Sustainability: Theory, Practice and Policy, 2(2), 111-222. </w:t>
      </w:r>
      <w:hyperlink r:id="rId12" w:history="1">
        <w:r w:rsidRPr="00156063">
          <w:rPr>
            <w:rStyle w:val="Hyperlink"/>
          </w:rPr>
          <w:t>https://doi.org/10.30631/sdgs.v2i2.1454</w:t>
        </w:r>
      </w:hyperlink>
    </w:p>
    <w:p w14:paraId="5CB807F4" w14:textId="77777777" w:rsidR="00156063" w:rsidRPr="00156063" w:rsidRDefault="00156063" w:rsidP="00156063">
      <w:pPr>
        <w:ind w:left="709" w:hanging="709"/>
        <w:jc w:val="both"/>
      </w:pPr>
      <w:r w:rsidRPr="00156063">
        <w:rPr>
          <w:lang w:val="en-ID"/>
        </w:rPr>
        <w:t xml:space="preserve">Nurhayati, N., Rosmanidar, E., &amp; Ramli, F. (2024). Pengaruh Jumlah Produksi, Biaya Produksi dan Etos Kerja Islam Terhadap Pendapatan Petani Karet di Desa Wanareja Kecamatan Rimbo Ulu. </w:t>
      </w:r>
      <w:r w:rsidRPr="00156063">
        <w:rPr>
          <w:i/>
          <w:iCs/>
        </w:rPr>
        <w:t xml:space="preserve">eCoa-Buss, 6(3), </w:t>
      </w:r>
      <w:r w:rsidRPr="00156063">
        <w:t>1315-1327.  https://doi.org/10.32877/eb.v6i3.1179</w:t>
      </w:r>
    </w:p>
    <w:p w14:paraId="1B161135" w14:textId="77777777" w:rsidR="00156063" w:rsidRPr="00156063" w:rsidRDefault="00156063" w:rsidP="00156063">
      <w:pPr>
        <w:ind w:left="709" w:hanging="709"/>
        <w:jc w:val="both"/>
      </w:pPr>
      <w:r w:rsidRPr="00156063">
        <w:rPr>
          <w:lang w:val="en-ID"/>
        </w:rPr>
        <w:t xml:space="preserve">Putri, A., Baining, M. E., &amp; Ramli, F. Faktor-Faktor Yang Mempengaruhi Motivasi Mahasiswa Menjadi Enterpreneur Syariah. </w:t>
      </w:r>
      <w:r w:rsidRPr="00156063">
        <w:rPr>
          <w:i/>
          <w:iCs/>
        </w:rPr>
        <w:t>JMPAI: Jurnal Manajemen dan Pendidikan Agama Islam</w:t>
      </w:r>
      <w:r w:rsidRPr="00156063">
        <w:t>, 2(30, 35-54. https://doi.org/10.61132/jmpai.v2i2.211</w:t>
      </w:r>
    </w:p>
    <w:p w14:paraId="389ED181" w14:textId="77777777" w:rsidR="00156063" w:rsidRPr="00156063" w:rsidRDefault="00156063" w:rsidP="00156063">
      <w:pPr>
        <w:ind w:left="709" w:hanging="709"/>
        <w:jc w:val="both"/>
      </w:pPr>
      <w:r w:rsidRPr="00156063">
        <w:t xml:space="preserve">Martaliah, Nurfitri,,  Anita, Efni., Rahman, Fuad, &amp; Naufal ramli, Luthfi (2023). </w:t>
      </w:r>
      <w:r w:rsidRPr="00156063">
        <w:rPr>
          <w:i/>
          <w:iCs/>
        </w:rPr>
        <w:t>Pengaruh Penyaluran Dana Zakat dan IPMTerhadap Kemiskinandi Provinsi Jambi Periode2010-2021</w:t>
      </w:r>
      <w:r w:rsidRPr="00156063">
        <w:t>. IJIEB: Indonesian Journal of Islamic Economics and Business Volume 8, Number2, December 2023, 334-344. E_ISSN: 2540-9506 P_ISSN: 2540-9514http://e-journal.lp2m.uinjambi.ac.id/ojp/index.php/ijoieb</w:t>
      </w:r>
    </w:p>
    <w:p w14:paraId="3FD824FE" w14:textId="77777777" w:rsidR="00156063" w:rsidRPr="00156063" w:rsidRDefault="00156063" w:rsidP="00156063">
      <w:pPr>
        <w:ind w:left="709" w:hanging="709"/>
        <w:jc w:val="both"/>
      </w:pPr>
      <w:r w:rsidRPr="00156063">
        <w:t>Yudana, T., &amp; Martaliah, N. (2020). Pendayagunaan Zakat untuk Kesejahteraan Ekonomi Masyarakat Desa Banuayu Bangun Rejo, Sumatera Selatan. KONTEKSTUALITA P-ISSN: 1979-598X Jurnal Penelitian Sosial Keagamaan E-ISSN: 2548-1770 Vol. 35 No. 1, Juni 2020 DOI: 10.30631/35.1.55-64</w:t>
      </w:r>
    </w:p>
    <w:p w14:paraId="62100A06" w14:textId="77777777" w:rsidR="00156063" w:rsidRPr="00156063" w:rsidRDefault="00156063" w:rsidP="00156063">
      <w:pPr>
        <w:ind w:left="709" w:hanging="709"/>
        <w:jc w:val="both"/>
        <w:rPr>
          <w:i/>
          <w:iCs/>
          <w:lang w:val="en-US"/>
        </w:rPr>
      </w:pPr>
      <w:r w:rsidRPr="00156063">
        <w:rPr>
          <w:lang w:val="en-US"/>
        </w:rPr>
        <w:t xml:space="preserve">Kurniawan Dandi,  Mubyarto  Novi &amp; Rohana Rohana. 2024 </w:t>
      </w:r>
      <w:r w:rsidRPr="00156063">
        <w:rPr>
          <w:i/>
          <w:iCs/>
          <w:lang w:val="en-US"/>
        </w:rPr>
        <w:t xml:space="preserve"> Analisis Transaksi Jual Beli Kelapa Sawit Ditinjau dari Perspektif Etika Bisnis Islam (Studi CV Rimbo Jaya Desa Perintis Makmur Kecamatan Rimbo Bujang Kabupaten Tebo, ANWARUL Jurnal Pendidikan dan Dakwah, </w:t>
      </w:r>
      <w:hyperlink r:id="rId13" w:history="1">
        <w:r w:rsidRPr="00156063">
          <w:rPr>
            <w:rStyle w:val="Hyperlink"/>
            <w:i/>
            <w:iCs/>
            <w:lang w:val="en-US"/>
          </w:rPr>
          <w:t>https://doi.org/10.58578/anwarul.v4i2.2832</w:t>
        </w:r>
      </w:hyperlink>
    </w:p>
    <w:p w14:paraId="1C5D7BA6" w14:textId="77777777" w:rsidR="00156063" w:rsidRPr="00156063" w:rsidRDefault="00156063" w:rsidP="00156063">
      <w:pPr>
        <w:ind w:left="709" w:hanging="709"/>
        <w:jc w:val="both"/>
      </w:pPr>
      <w:r w:rsidRPr="00156063">
        <w:t>Farhan Hamudi, Ahsan Putra Hafidz, Nova Erliyana</w:t>
      </w:r>
      <w:r w:rsidRPr="00156063">
        <w:rPr>
          <w:lang w:val="en-US"/>
        </w:rPr>
        <w:t xml:space="preserve">, 2023. </w:t>
      </w:r>
      <w:r w:rsidRPr="00156063">
        <w:t xml:space="preserve">Analisis Faktor-Faktor Yang Mempengaruhi Pendapatan Pedagang Di Pasar Tradisional Aurduri Kota Jambi. Jurnal Publikasi Manajemen Informatika (JUPUMI) Vol.2, No.3 September 2023 E-ISSN : 2808-9014, P-ISSN 2808-9359, DOI: </w:t>
      </w:r>
      <w:hyperlink r:id="rId14" w:history="1">
        <w:r w:rsidRPr="00156063">
          <w:rPr>
            <w:rStyle w:val="Hyperlink"/>
          </w:rPr>
          <w:t>https://doi.org/10.55606/jupumi.v2i3.2153</w:t>
        </w:r>
      </w:hyperlink>
    </w:p>
    <w:p w14:paraId="495D3F42" w14:textId="77777777" w:rsidR="00156063" w:rsidRPr="00156063" w:rsidRDefault="00156063" w:rsidP="00156063">
      <w:pPr>
        <w:ind w:left="709" w:hanging="709"/>
        <w:jc w:val="both"/>
      </w:pPr>
      <w:r w:rsidRPr="00156063">
        <w:rPr>
          <w:lang w:val="en-US"/>
        </w:rPr>
        <w:t xml:space="preserve">Siddiqi, M.,  Prayogo, Youdhi &amp; Martaliah, Nurfitri, 2023 </w:t>
      </w:r>
      <w:r w:rsidRPr="00156063">
        <w:rPr>
          <w:i/>
          <w:iCs/>
          <w:lang w:val="en-US"/>
        </w:rPr>
        <w:t>Pengaruh Literasi, Edukasi Dan Self Efficacy Terhadap Keputusan Berinvestasi Di Pasar Modal Syariah (Studi Pada Mahasiswa Febi Uin Sulthan Thaha Saifuddin Jambi).</w:t>
      </w:r>
      <w:r w:rsidRPr="00156063">
        <w:rPr>
          <w:b/>
          <w:bCs/>
          <w:lang w:val="en-US"/>
        </w:rPr>
        <w:t xml:space="preserve"> </w:t>
      </w:r>
      <w:r w:rsidRPr="00156063">
        <w:t xml:space="preserve">Journal of Student Research (JSR) Vol.1, No.5 September 2023 e-ISSN: 2963-9697; p-ISSN: 2963-9859, Hal 213-234 DOI: </w:t>
      </w:r>
      <w:hyperlink r:id="rId15" w:history="1">
        <w:r w:rsidRPr="00156063">
          <w:rPr>
            <w:rStyle w:val="Hyperlink"/>
          </w:rPr>
          <w:t>https://doi.org/10.55606/jsr.v1i5</w:t>
        </w:r>
      </w:hyperlink>
    </w:p>
    <w:p w14:paraId="1950AA69" w14:textId="77777777" w:rsidR="00156063" w:rsidRPr="00156063" w:rsidRDefault="00156063" w:rsidP="00156063">
      <w:pPr>
        <w:ind w:left="709" w:hanging="709"/>
        <w:jc w:val="both"/>
      </w:pPr>
      <w:r w:rsidRPr="00156063">
        <w:t xml:space="preserve">Rahmah, M., Kurniawan, B., &amp; Rohana, R. (2024). </w:t>
      </w:r>
      <w:r w:rsidRPr="00156063">
        <w:rPr>
          <w:lang w:val="en-ID"/>
        </w:rPr>
        <w:t xml:space="preserve">PENGARUH PERDAGANGAN INTERNASIONAL, INVESTASI, DAN PEMBIAYAAN SYARIAH TERHADAP PERTUMBUHAN EKONOMI PROVINSI JAMBI. </w:t>
      </w:r>
      <w:r w:rsidRPr="00156063">
        <w:rPr>
          <w:i/>
          <w:iCs/>
        </w:rPr>
        <w:t>Jurnal Ilmiah Ekonomi Dan Manajemen</w:t>
      </w:r>
      <w:r w:rsidRPr="00156063">
        <w:t>, 2(6), 774-786. https://doi.org/10.61722/jiem.v2i6.1650</w:t>
      </w:r>
    </w:p>
    <w:p w14:paraId="46A6330B" w14:textId="77777777" w:rsidR="00156063" w:rsidRPr="00156063" w:rsidRDefault="00156063" w:rsidP="00156063">
      <w:pPr>
        <w:ind w:left="709" w:hanging="709"/>
        <w:jc w:val="both"/>
        <w:rPr>
          <w:lang w:val="en-ID"/>
        </w:rPr>
      </w:pPr>
      <w:r w:rsidRPr="00156063">
        <w:t xml:space="preserve">Ardiansyah, M. Z., Anita, E., &amp; Rohana, R. (2024). </w:t>
      </w:r>
      <w:r w:rsidRPr="00156063">
        <w:rPr>
          <w:lang w:val="en-ID"/>
        </w:rPr>
        <w:t xml:space="preserve">Pengaruh Kualitas Pelayanan Usaha dan Strategi Pemasaran Syariah terhadap Pendapatan pada Usaha Kukus Bungkus Official Kota Jambi. </w:t>
      </w:r>
      <w:r w:rsidRPr="00156063">
        <w:rPr>
          <w:i/>
          <w:iCs/>
          <w:lang w:val="en-ID"/>
        </w:rPr>
        <w:t>Jurnal Pendidikan Tambusai</w:t>
      </w:r>
      <w:r w:rsidRPr="00156063">
        <w:rPr>
          <w:lang w:val="en-ID"/>
        </w:rPr>
        <w:t xml:space="preserve">, 8(2), </w:t>
      </w:r>
      <w:r w:rsidRPr="00156063">
        <w:t xml:space="preserve">18728-18737. </w:t>
      </w:r>
      <w:r w:rsidRPr="00156063">
        <w:rPr>
          <w:lang w:val="en-ID"/>
        </w:rPr>
        <w:t>https://doi.org/10.31004/jptam.v8i2.15129</w:t>
      </w:r>
    </w:p>
    <w:p w14:paraId="71010FF9" w14:textId="77777777" w:rsidR="00156063" w:rsidRPr="00156063" w:rsidRDefault="00156063" w:rsidP="00156063">
      <w:pPr>
        <w:ind w:left="709" w:hanging="709"/>
        <w:jc w:val="both"/>
      </w:pPr>
      <w:r w:rsidRPr="00156063">
        <w:rPr>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156063">
        <w:t>Sciences du Nord Economics and Business, 1(01), 26-32. https://north-press.com/index.php/sneb</w:t>
      </w:r>
    </w:p>
    <w:p w14:paraId="50CEC1A3" w14:textId="77777777" w:rsidR="00156063" w:rsidRPr="00156063" w:rsidRDefault="00156063" w:rsidP="00156063">
      <w:pPr>
        <w:ind w:left="709" w:hanging="709"/>
        <w:jc w:val="both"/>
        <w:rPr>
          <w:lang w:val="en-ID"/>
        </w:rPr>
      </w:pPr>
      <w:r w:rsidRPr="00156063">
        <w:rPr>
          <w:lang w:val="en-ID"/>
        </w:rPr>
        <w:t xml:space="preserve">Zakaria, Z., Saiful, N. A. Q., Santoso, Ekbal., Erliyana, N., &amp; Utami, E. Y. (2023) THE INFLUENCE OF LIFESTYLE, PRICE, BRAND IMAGE, PACKAGING QUALITY AND PRODUCT QUALITY ON PURCHASE INTEREST OF STARBUCKS CANNED PRODUCTS CUSTOMERS. </w:t>
      </w:r>
      <w:r w:rsidRPr="00156063">
        <w:rPr>
          <w:i/>
          <w:iCs/>
          <w:lang w:val="en-ID"/>
        </w:rPr>
        <w:t>JURNAL SCIENTIA</w:t>
      </w:r>
      <w:r w:rsidRPr="00156063">
        <w:rPr>
          <w:lang w:val="en-ID"/>
        </w:rPr>
        <w:t>, 12(3), 3961-3966. https://doi.org/10.58471/scientia.v12i03.1825</w:t>
      </w:r>
    </w:p>
    <w:p w14:paraId="26E75F8F" w14:textId="77777777" w:rsidR="00156063" w:rsidRPr="00156063" w:rsidRDefault="00156063" w:rsidP="00156063">
      <w:pPr>
        <w:ind w:left="709" w:hanging="709"/>
        <w:jc w:val="both"/>
        <w:rPr>
          <w:b/>
          <w:bCs/>
          <w:i/>
          <w:iCs/>
          <w:lang w:val="en-ID"/>
        </w:rPr>
      </w:pPr>
      <w:r w:rsidRPr="00156063">
        <w:rPr>
          <w:lang w:val="en-ID"/>
        </w:rPr>
        <w:t xml:space="preserve">Erliyana, N., &amp; Alawiyah, R. (2022). Sosialisasi Literasi Keuangan Syariah Pada Masyarakat RT. 28 Kelurahan Kenali Asam Bawah Jambi. </w:t>
      </w:r>
      <w:r w:rsidRPr="00156063">
        <w:rPr>
          <w:i/>
          <w:iCs/>
        </w:rPr>
        <w:t>COMMUNIO:Jurnal Pengabdian Kepada Masyarakat, 1(2), 102-106. https://jurnal.litnuspublisher.com/index.php/jpkm/article/view/34</w:t>
      </w:r>
    </w:p>
    <w:p w14:paraId="1549C685" w14:textId="77777777" w:rsidR="00156063" w:rsidRPr="00156063" w:rsidRDefault="00156063" w:rsidP="00156063">
      <w:pPr>
        <w:ind w:left="709" w:hanging="709"/>
        <w:jc w:val="both"/>
        <w:rPr>
          <w:lang w:val="en-ID"/>
        </w:rPr>
      </w:pPr>
      <w:r w:rsidRPr="00156063">
        <w:t xml:space="preserve">Pangindaran, D. P., Ningsih, P. A., &amp; Rohana, R. (2024). </w:t>
      </w:r>
      <w:r w:rsidRPr="00156063">
        <w:rPr>
          <w:lang w:val="en-ID"/>
        </w:rPr>
        <w:t>PENGARUH HARGA DAN PROMOSI TERHADAP KEPUTUSAN PEMBELIAN PRODUK MELALUI APLIKASI TIKTOK SHOP PADA MAHASISWA UIN STS JAMBI TAHUN 2023.</w:t>
      </w:r>
      <w:r w:rsidRPr="00156063">
        <w:t xml:space="preserve"> </w:t>
      </w:r>
      <w:r w:rsidRPr="00156063">
        <w:rPr>
          <w:i/>
          <w:iCs/>
        </w:rPr>
        <w:t>Jkpim : Jurnal Kajian dan Penalaran Ilmu Manajemen</w:t>
      </w:r>
      <w:r w:rsidRPr="00156063">
        <w:rPr>
          <w:lang w:val="en-ID"/>
        </w:rPr>
        <w:t xml:space="preserve">, 2(1), 59-73.   </w:t>
      </w:r>
      <w:hyperlink r:id="rId16" w:history="1">
        <w:r w:rsidRPr="00156063">
          <w:rPr>
            <w:rStyle w:val="Hyperlink"/>
          </w:rPr>
          <w:t>https://doi.org/10.59031/jkpim.v2i1.274</w:t>
        </w:r>
      </w:hyperlink>
    </w:p>
    <w:p w14:paraId="4A51A06D" w14:textId="77777777" w:rsidR="00156063" w:rsidRPr="00156063" w:rsidRDefault="00156063" w:rsidP="00156063">
      <w:pPr>
        <w:ind w:left="709" w:hanging="709"/>
        <w:jc w:val="both"/>
        <w:rPr>
          <w:b/>
          <w:lang w:val="en-US"/>
        </w:rPr>
      </w:pPr>
      <w:r w:rsidRPr="00156063">
        <w:rPr>
          <w:lang w:val="en-ID"/>
        </w:rPr>
        <w:t>Qutni, M. D., Miftah, A. A., &amp; Martaliah, N. (2024). KERJASAMA PENGELOLAAN KEBUN (MUKHABARAH) DAN DAMPAKNYA TERHADAP PENDAPATAN MASYARAKAT DESA KERTOPATI.</w:t>
      </w:r>
      <w:r w:rsidRPr="00156063">
        <w:t xml:space="preserve"> </w:t>
      </w:r>
      <w:r w:rsidRPr="00156063">
        <w:rPr>
          <w:i/>
          <w:iCs/>
        </w:rPr>
        <w:t>Jkpim : Jurnal Kajian dan Penalaran Ilmu Manajemen</w:t>
      </w:r>
      <w:r w:rsidRPr="00156063">
        <w:rPr>
          <w:lang w:val="en-ID"/>
        </w:rPr>
        <w:t xml:space="preserve">, 2(1), 246-260. </w:t>
      </w:r>
      <w:hyperlink r:id="rId17" w:history="1">
        <w:r w:rsidRPr="00156063">
          <w:rPr>
            <w:rStyle w:val="Hyperlink"/>
          </w:rPr>
          <w:t>https://doi.org/10.59031/jkpim.v2i1.348</w:t>
        </w:r>
      </w:hyperlink>
      <w:r w:rsidRPr="00156063">
        <w:fldChar w:fldCharType="end"/>
      </w:r>
    </w:p>
    <w:p w14:paraId="4F5DCA51" w14:textId="77777777" w:rsidR="00156063" w:rsidRPr="00156063" w:rsidRDefault="00156063" w:rsidP="00156063">
      <w:pPr>
        <w:ind w:left="709" w:hanging="709"/>
        <w:jc w:val="both"/>
      </w:pPr>
    </w:p>
    <w:p w14:paraId="56B87BFA" w14:textId="05E1EB06" w:rsidR="00E45235" w:rsidRDefault="00D47B93" w:rsidP="00C378F1">
      <w:pPr>
        <w:pStyle w:val="BodyText"/>
        <w:spacing w:before="120" w:after="120" w:line="240" w:lineRule="auto"/>
        <w:ind w:firstLine="0"/>
        <w:rPr>
          <w:rFonts w:asciiTheme="majorHAnsi" w:hAnsiTheme="majorHAnsi" w:cstheme="majorBidi"/>
          <w:sz w:val="24"/>
          <w:szCs w:val="24"/>
        </w:rPr>
      </w:pPr>
      <w:r>
        <w:rPr>
          <w:rFonts w:asciiTheme="majorHAnsi" w:hAnsiTheme="majorHAnsi" w:cstheme="majorBidi"/>
          <w:sz w:val="24"/>
          <w:szCs w:val="24"/>
        </w:rPr>
        <w:fldChar w:fldCharType="end"/>
      </w:r>
    </w:p>
    <w:p w14:paraId="44C890D7" w14:textId="77777777" w:rsidR="007C21E8" w:rsidRPr="007C21E8" w:rsidRDefault="007C21E8" w:rsidP="007C21E8">
      <w:pPr>
        <w:pStyle w:val="BodyText"/>
        <w:spacing w:before="120" w:after="120" w:line="20" w:lineRule="atLeast"/>
        <w:ind w:firstLine="0"/>
        <w:rPr>
          <w:rFonts w:asciiTheme="majorHAnsi" w:hAnsiTheme="majorHAnsi" w:cstheme="majorBidi"/>
          <w:sz w:val="24"/>
          <w:szCs w:val="24"/>
        </w:rPr>
      </w:pPr>
    </w:p>
    <w:sectPr w:rsidR="007C21E8" w:rsidRPr="007C21E8" w:rsidSect="00706F0C">
      <w:footerReference w:type="default" r:id="rId18"/>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61EB7" w14:textId="77777777" w:rsidR="006747AB" w:rsidRDefault="006747AB" w:rsidP="00A84A34">
      <w:pPr>
        <w:spacing w:after="0" w:line="240" w:lineRule="auto"/>
      </w:pPr>
      <w:r>
        <w:separator/>
      </w:r>
    </w:p>
  </w:endnote>
  <w:endnote w:type="continuationSeparator" w:id="0">
    <w:p w14:paraId="1F43D938" w14:textId="77777777" w:rsidR="006747AB" w:rsidRDefault="006747AB"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A7FC" w14:textId="3F22668F" w:rsidR="00C61A38" w:rsidRDefault="00C77352">
    <w:pPr>
      <w:pStyle w:val="Footer"/>
    </w:pPr>
    <w:r>
      <w:rPr>
        <w:lang w:val="en-US"/>
      </w:rPr>
      <w:t>Analisis Perbedaan Perbankan Syariah dengan Perbankan Konvensional</w:t>
    </w:r>
  </w:p>
  <w:p w14:paraId="78735AD1" w14:textId="77777777" w:rsidR="00C61A38" w:rsidRDefault="00C6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F96B7" w14:textId="77777777" w:rsidR="006747AB" w:rsidRDefault="006747AB" w:rsidP="00A84A34">
      <w:pPr>
        <w:spacing w:after="0" w:line="240" w:lineRule="auto"/>
      </w:pPr>
      <w:r>
        <w:separator/>
      </w:r>
    </w:p>
  </w:footnote>
  <w:footnote w:type="continuationSeparator" w:id="0">
    <w:p w14:paraId="259D8FAA" w14:textId="77777777" w:rsidR="006747AB" w:rsidRDefault="006747AB" w:rsidP="00A84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C0A34"/>
    <w:multiLevelType w:val="hybridMultilevel"/>
    <w:tmpl w:val="BB6CBE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80C5D84"/>
    <w:multiLevelType w:val="hybridMultilevel"/>
    <w:tmpl w:val="17660F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CAD6D11"/>
    <w:multiLevelType w:val="hybridMultilevel"/>
    <w:tmpl w:val="B61282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9A9349E"/>
    <w:multiLevelType w:val="hybridMultilevel"/>
    <w:tmpl w:val="46463B04"/>
    <w:lvl w:ilvl="0" w:tplc="893686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761193">
    <w:abstractNumId w:val="4"/>
  </w:num>
  <w:num w:numId="2" w16cid:durableId="740636317">
    <w:abstractNumId w:val="1"/>
  </w:num>
  <w:num w:numId="3" w16cid:durableId="1647971373">
    <w:abstractNumId w:val="2"/>
  </w:num>
  <w:num w:numId="4" w16cid:durableId="2106220326">
    <w:abstractNumId w:val="3"/>
  </w:num>
  <w:num w:numId="5" w16cid:durableId="131695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136E4"/>
    <w:rsid w:val="0002525D"/>
    <w:rsid w:val="00027A78"/>
    <w:rsid w:val="00071036"/>
    <w:rsid w:val="00090BC9"/>
    <w:rsid w:val="000B0A2E"/>
    <w:rsid w:val="00111AA5"/>
    <w:rsid w:val="001319BC"/>
    <w:rsid w:val="001550D7"/>
    <w:rsid w:val="00156063"/>
    <w:rsid w:val="001577ED"/>
    <w:rsid w:val="00184AB5"/>
    <w:rsid w:val="001A3234"/>
    <w:rsid w:val="001A68F5"/>
    <w:rsid w:val="001E4DED"/>
    <w:rsid w:val="002254B3"/>
    <w:rsid w:val="00234DEE"/>
    <w:rsid w:val="00252AA8"/>
    <w:rsid w:val="00286C47"/>
    <w:rsid w:val="002957FF"/>
    <w:rsid w:val="0029745F"/>
    <w:rsid w:val="002B1FE0"/>
    <w:rsid w:val="002E54AB"/>
    <w:rsid w:val="00331036"/>
    <w:rsid w:val="00336879"/>
    <w:rsid w:val="0037372C"/>
    <w:rsid w:val="00381BAD"/>
    <w:rsid w:val="003A29D7"/>
    <w:rsid w:val="003C1AD3"/>
    <w:rsid w:val="003E3215"/>
    <w:rsid w:val="0041019F"/>
    <w:rsid w:val="004115A9"/>
    <w:rsid w:val="00436CD8"/>
    <w:rsid w:val="0045465A"/>
    <w:rsid w:val="005313B0"/>
    <w:rsid w:val="00534BF2"/>
    <w:rsid w:val="005475FA"/>
    <w:rsid w:val="005A472B"/>
    <w:rsid w:val="0061153F"/>
    <w:rsid w:val="00642ADE"/>
    <w:rsid w:val="006747AB"/>
    <w:rsid w:val="006E1C35"/>
    <w:rsid w:val="006E7EC1"/>
    <w:rsid w:val="00704931"/>
    <w:rsid w:val="00706F0C"/>
    <w:rsid w:val="00745A3B"/>
    <w:rsid w:val="00776552"/>
    <w:rsid w:val="0079067E"/>
    <w:rsid w:val="007C21E8"/>
    <w:rsid w:val="007E15D1"/>
    <w:rsid w:val="008039CB"/>
    <w:rsid w:val="00822714"/>
    <w:rsid w:val="00825842"/>
    <w:rsid w:val="0087337E"/>
    <w:rsid w:val="00894AFC"/>
    <w:rsid w:val="008A5434"/>
    <w:rsid w:val="00900D9E"/>
    <w:rsid w:val="00927DFE"/>
    <w:rsid w:val="00974A04"/>
    <w:rsid w:val="00987F52"/>
    <w:rsid w:val="00A007BD"/>
    <w:rsid w:val="00A251AA"/>
    <w:rsid w:val="00A42DC0"/>
    <w:rsid w:val="00A625DF"/>
    <w:rsid w:val="00A813FE"/>
    <w:rsid w:val="00A84A34"/>
    <w:rsid w:val="00A90F2E"/>
    <w:rsid w:val="00AC7250"/>
    <w:rsid w:val="00B54F22"/>
    <w:rsid w:val="00B609D0"/>
    <w:rsid w:val="00B715CE"/>
    <w:rsid w:val="00B73BF9"/>
    <w:rsid w:val="00B91C4A"/>
    <w:rsid w:val="00BD3119"/>
    <w:rsid w:val="00BD5887"/>
    <w:rsid w:val="00BF016D"/>
    <w:rsid w:val="00C172D2"/>
    <w:rsid w:val="00C378F1"/>
    <w:rsid w:val="00C61A38"/>
    <w:rsid w:val="00C738CD"/>
    <w:rsid w:val="00C77352"/>
    <w:rsid w:val="00CD4CFF"/>
    <w:rsid w:val="00CF1F95"/>
    <w:rsid w:val="00D21EA0"/>
    <w:rsid w:val="00D2622F"/>
    <w:rsid w:val="00D31FBC"/>
    <w:rsid w:val="00D47B93"/>
    <w:rsid w:val="00D77B56"/>
    <w:rsid w:val="00D87C7E"/>
    <w:rsid w:val="00E45235"/>
    <w:rsid w:val="00E66B07"/>
    <w:rsid w:val="00EB2296"/>
    <w:rsid w:val="00EB38EA"/>
    <w:rsid w:val="00EE4C86"/>
    <w:rsid w:val="00F14C44"/>
    <w:rsid w:val="00F14FE8"/>
    <w:rsid w:val="00F1511C"/>
    <w:rsid w:val="00F44C42"/>
    <w:rsid w:val="00F63A36"/>
    <w:rsid w:val="00F840AC"/>
    <w:rsid w:val="00F87BA9"/>
    <w:rsid w:val="00FB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F984"/>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Bibliography">
    <w:name w:val="Bibliography"/>
    <w:basedOn w:val="Normal"/>
    <w:next w:val="Normal"/>
    <w:uiPriority w:val="37"/>
    <w:unhideWhenUsed/>
    <w:rsid w:val="00A251AA"/>
    <w:pPr>
      <w:spacing w:after="0" w:line="480" w:lineRule="auto"/>
      <w:ind w:left="720" w:hanging="720"/>
    </w:pPr>
  </w:style>
  <w:style w:type="paragraph" w:styleId="FootnoteText">
    <w:name w:val="footnote text"/>
    <w:basedOn w:val="Normal"/>
    <w:link w:val="FootnoteTextChar"/>
    <w:uiPriority w:val="99"/>
    <w:semiHidden/>
    <w:unhideWhenUsed/>
    <w:rsid w:val="00225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4B3"/>
    <w:rPr>
      <w:noProof/>
      <w:sz w:val="20"/>
      <w:szCs w:val="20"/>
      <w:lang w:val="id-ID"/>
    </w:rPr>
  </w:style>
  <w:style w:type="character" w:styleId="FootnoteReference">
    <w:name w:val="footnote reference"/>
    <w:basedOn w:val="DefaultParagraphFont"/>
    <w:uiPriority w:val="99"/>
    <w:semiHidden/>
    <w:unhideWhenUsed/>
    <w:rsid w:val="002254B3"/>
    <w:rPr>
      <w:vertAlign w:val="superscript"/>
    </w:rPr>
  </w:style>
  <w:style w:type="paragraph" w:styleId="ListParagraph">
    <w:name w:val="List Paragraph"/>
    <w:basedOn w:val="Normal"/>
    <w:uiPriority w:val="34"/>
    <w:qFormat/>
    <w:rsid w:val="00642ADE"/>
    <w:pPr>
      <w:ind w:left="720"/>
      <w:contextualSpacing/>
    </w:pPr>
  </w:style>
  <w:style w:type="character" w:styleId="UnresolvedMention">
    <w:name w:val="Unresolved Mention"/>
    <w:basedOn w:val="DefaultParagraphFont"/>
    <w:uiPriority w:val="99"/>
    <w:semiHidden/>
    <w:unhideWhenUsed/>
    <w:rsid w:val="00156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yitasyita06@gmail.com" TargetMode="External"/><Relationship Id="rId13" Type="http://schemas.openxmlformats.org/officeDocument/2006/relationships/hyperlink" Target="https://doi.org/10.58578/anwarul.v4i2.283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631/sdgs.v2i2.1454" TargetMode="External"/><Relationship Id="rId17" Type="http://schemas.openxmlformats.org/officeDocument/2006/relationships/hyperlink" Target="https://doi.org/10.59031/jkpim.v2i1.348" TargetMode="External"/><Relationship Id="rId2" Type="http://schemas.openxmlformats.org/officeDocument/2006/relationships/numbering" Target="numbering.xml"/><Relationship Id="rId16" Type="http://schemas.openxmlformats.org/officeDocument/2006/relationships/hyperlink" Target="https://doi.org/10.59031/jkpim.v2i1.2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631/sdgs.v1i1.1840" TargetMode="External"/><Relationship Id="rId5" Type="http://schemas.openxmlformats.org/officeDocument/2006/relationships/webSettings" Target="webSettings.xml"/><Relationship Id="rId15" Type="http://schemas.openxmlformats.org/officeDocument/2006/relationships/hyperlink" Target="https://doi.org/10.55606/jsr.v1i5" TargetMode="External"/><Relationship Id="rId10" Type="http://schemas.openxmlformats.org/officeDocument/2006/relationships/hyperlink" Target="https://scholar.google.com/citations?view_op=view_citation&amp;hl=id&amp;user=cgrY5j4AAAAJ&amp;sortby=pubdate&amp;citation_for_view=cgrY5j4AAAAJ:zYLM7Y9cAGg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1004/jptam.v8i1.14099" TargetMode="External"/><Relationship Id="rId14" Type="http://schemas.openxmlformats.org/officeDocument/2006/relationships/hyperlink" Target="https://doi.org/10.55606/jupumi.v2i3.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4BB0-CFBF-44EF-8B19-836E6641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8409</Words>
  <Characters>47935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4</cp:revision>
  <dcterms:created xsi:type="dcterms:W3CDTF">2024-06-12T14:01:00Z</dcterms:created>
  <dcterms:modified xsi:type="dcterms:W3CDTF">2024-07-03T14:02:00Z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6d2df623-8817-3585-9745-a3c48b873155</vt:lpwstr>
  </property>
  <property fmtid="{D5CDD505-2E9C-101B-9397-08002B2CF9AE}" pid="24" name="Mendeley Citation Style_1">
    <vt:lpwstr>http://www.zotero.org/styles/apa</vt:lpwstr>
  </property>
  <property fmtid="{D5CDD505-2E9C-101B-9397-08002B2CF9AE}" pid="25" name="ZOTERO_PREF_1">
    <vt:lpwstr>&lt;data data-version="3" zotero-version="6.0.36"&gt;&lt;session id="4VDNaBRd"/&gt;&lt;style id="http://www.zotero.org/styles/apa" locale="id-ID"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